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25" w:rsidRDefault="00E43525" w:rsidP="00E4352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Default="00E43525" w:rsidP="00E4352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Default="00E43525" w:rsidP="00E4352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Default="00E43525" w:rsidP="00E4352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Default="00E43525" w:rsidP="00E4352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Default="00E43525" w:rsidP="00E43525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Default="00E43525" w:rsidP="00E43525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Pr="003B11A5" w:rsidRDefault="00E43525" w:rsidP="00E4352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</w:pPr>
      <w:r w:rsidRPr="003B11A5"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“Reklam haqqında” Azərbaycan Respublikasının Qanununda dəyişikliklər edilməsi barədə</w:t>
      </w:r>
    </w:p>
    <w:p w:rsidR="00E43525" w:rsidRDefault="00E43525" w:rsidP="00E43525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Pr="00355EC9" w:rsidRDefault="00E43525" w:rsidP="00E43525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355EC9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E43525" w:rsidRPr="003B11A5" w:rsidRDefault="00E43525" w:rsidP="00E43525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Pr="003B11A5" w:rsidRDefault="00E43525" w:rsidP="00E43525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3B11A5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12-ci və 26-cı bəndlərini rəhbər tutaraq, “Uyğunluğun </w:t>
      </w:r>
      <w:proofErr w:type="spellStart"/>
      <w:r w:rsidRPr="003B11A5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3B11A5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3B11A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qərara alır:</w:t>
      </w:r>
      <w:r w:rsidRPr="003B11A5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E43525" w:rsidRPr="003B11A5" w:rsidRDefault="00E43525" w:rsidP="00E43525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E43525" w:rsidRPr="003B11A5" w:rsidRDefault="00E43525" w:rsidP="00E4352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B11A5">
        <w:rPr>
          <w:rFonts w:ascii="Times New Roman" w:hAnsi="Times New Roman" w:cs="Times New Roman"/>
          <w:sz w:val="28"/>
          <w:szCs w:val="28"/>
          <w:lang w:val="az-Latn-AZ"/>
        </w:rPr>
        <w:t xml:space="preserve"> “Reklam haqqında” Azərbaycan Respublikası Qanununun  (Azərbaycan Respublikasının  Qanunvericilik Toplusu, 2015, № 7, maddə 812; </w:t>
      </w:r>
      <w:r w:rsidRPr="003B11A5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2016, № 11, maddə 1755, </w:t>
      </w:r>
      <w:r w:rsidRPr="003B11A5">
        <w:rPr>
          <w:rFonts w:ascii="Times New Roman" w:hAnsi="Times New Roman" w:cs="Times New Roman"/>
          <w:sz w:val="28"/>
          <w:szCs w:val="28"/>
          <w:lang w:val="az-Latn-AZ"/>
        </w:rPr>
        <w:t>№ 12, maddə 1996;</w:t>
      </w:r>
      <w:r w:rsidRPr="003B11A5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Azərbaycan Respublikasının 2017-ci il 1 fevral tarixli 512-VQD nömrəli Qanunu</w:t>
      </w:r>
      <w:r w:rsidRPr="003B11A5">
        <w:rPr>
          <w:rFonts w:ascii="Times New Roman" w:hAnsi="Times New Roman" w:cs="Times New Roman"/>
          <w:sz w:val="28"/>
          <w:szCs w:val="28"/>
          <w:lang w:val="az-Latn-AZ"/>
        </w:rPr>
        <w:t xml:space="preserve">) 29.1-ci maddəsinin ikinci abzasında “müvafiq icra hakimiyyəti orqanı” sözləri “müvafiq icra hakimiyyəti orqanının akkreditasiya edilmiş uyğunluğu </w:t>
      </w:r>
      <w:proofErr w:type="spellStart"/>
      <w:r w:rsidRPr="003B11A5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3B11A5">
        <w:rPr>
          <w:rFonts w:ascii="Times New Roman" w:hAnsi="Times New Roman" w:cs="Times New Roman"/>
          <w:sz w:val="28"/>
          <w:szCs w:val="28"/>
          <w:lang w:val="az-Latn-AZ"/>
        </w:rPr>
        <w:t xml:space="preserve"> qurumu və ya akkreditasiya edilmiş uyğunluğu </w:t>
      </w:r>
      <w:proofErr w:type="spellStart"/>
      <w:r w:rsidRPr="003B11A5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3B11A5">
        <w:rPr>
          <w:rFonts w:ascii="Times New Roman" w:hAnsi="Times New Roman" w:cs="Times New Roman"/>
          <w:sz w:val="28"/>
          <w:szCs w:val="28"/>
          <w:lang w:val="az-Latn-AZ"/>
        </w:rPr>
        <w:t xml:space="preserve"> qurumlar” sözləri ilə əvəz edilsin və həmin maddəyə aşağıdakı məzmunda üçüncü abzas əlavə edilsin:</w:t>
      </w:r>
    </w:p>
    <w:p w:rsidR="00E43525" w:rsidRPr="003B11A5" w:rsidRDefault="00E43525" w:rsidP="00E4352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B11A5">
        <w:rPr>
          <w:rFonts w:ascii="Times New Roman" w:hAnsi="Times New Roman" w:cs="Times New Roman"/>
          <w:sz w:val="28"/>
          <w:szCs w:val="28"/>
          <w:lang w:val="az-Latn-AZ"/>
        </w:rPr>
        <w:t xml:space="preserve">“Bu maddənin ikinci abzasında nəzərdə tutulmuş uyğunluğu </w:t>
      </w:r>
      <w:proofErr w:type="spellStart"/>
      <w:r w:rsidRPr="003B11A5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3B11A5">
        <w:rPr>
          <w:rFonts w:ascii="Times New Roman" w:hAnsi="Times New Roman" w:cs="Times New Roman"/>
          <w:sz w:val="28"/>
          <w:szCs w:val="28"/>
          <w:lang w:val="az-Latn-AZ"/>
        </w:rPr>
        <w:t xml:space="preserve"> qurumların akkreditasiyası “Uyğunluğun </w:t>
      </w:r>
      <w:proofErr w:type="spellStart"/>
      <w:r w:rsidRPr="003B11A5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3B11A5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 həyata keçirilir.”.</w:t>
      </w:r>
    </w:p>
    <w:p w:rsidR="00E43525" w:rsidRPr="003B11A5" w:rsidRDefault="00E43525" w:rsidP="00E435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Pr="003B11A5" w:rsidRDefault="00E43525" w:rsidP="00E435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Pr="003B11A5" w:rsidRDefault="00E43525" w:rsidP="00E435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Pr="003B11A5" w:rsidRDefault="00E43525" w:rsidP="00E435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Pr="003B11A5" w:rsidRDefault="00E43525" w:rsidP="00E435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3525" w:rsidRPr="003B11A5" w:rsidRDefault="00E43525" w:rsidP="00E43525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B11A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E43525" w:rsidRPr="003B11A5" w:rsidRDefault="00E43525" w:rsidP="00E43525">
      <w:pPr>
        <w:tabs>
          <w:tab w:val="left" w:pos="567"/>
        </w:tabs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B11A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E43525" w:rsidRPr="003B11A5" w:rsidRDefault="00E43525" w:rsidP="00E43525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43525" w:rsidRPr="003B11A5" w:rsidRDefault="00E43525" w:rsidP="00E43525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43525" w:rsidRPr="003B11A5" w:rsidRDefault="00E43525" w:rsidP="00E43525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3B11A5">
        <w:rPr>
          <w:rFonts w:ascii="Times New Roman" w:hAnsi="Times New Roman" w:cs="Times New Roman"/>
          <w:bCs/>
          <w:sz w:val="28"/>
          <w:szCs w:val="28"/>
          <w:lang w:val="az-Latn-AZ"/>
        </w:rPr>
        <w:t>Bakı şəhəri, 14 aprel 2017-ci il</w:t>
      </w:r>
    </w:p>
    <w:p w:rsidR="00E43525" w:rsidRPr="003B11A5" w:rsidRDefault="00E43525" w:rsidP="00E43525">
      <w:p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3B11A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№ 616-VQD </w:t>
      </w:r>
    </w:p>
    <w:p w:rsidR="000E0B04" w:rsidRDefault="000E0B04">
      <w:bookmarkStart w:id="0" w:name="_GoBack"/>
      <w:bookmarkEnd w:id="0"/>
    </w:p>
    <w:sectPr w:rsidR="000E0B04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25"/>
    <w:rsid w:val="000E0B04"/>
    <w:rsid w:val="00E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2017-07-13T09:43:00Z</dcterms:created>
  <dcterms:modified xsi:type="dcterms:W3CDTF">2017-07-13T09:43:00Z</dcterms:modified>
</cp:coreProperties>
</file>