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6A" w:rsidRDefault="0046586A" w:rsidP="0046586A">
      <w:pPr>
        <w:spacing w:after="0" w:line="240" w:lineRule="auto"/>
        <w:ind w:left="-288" w:right="-432"/>
        <w:jc w:val="center"/>
        <w:rPr>
          <w:rFonts w:ascii="Times New Roman" w:hAnsi="Times New Roman"/>
          <w:b/>
          <w:bCs/>
          <w:sz w:val="32"/>
          <w:szCs w:val="32"/>
          <w:lang w:val="az-Latn-AZ"/>
        </w:rPr>
      </w:pPr>
    </w:p>
    <w:p w:rsidR="0046586A" w:rsidRDefault="0046586A" w:rsidP="0046586A">
      <w:pPr>
        <w:spacing w:after="0" w:line="240" w:lineRule="auto"/>
        <w:ind w:left="-288" w:right="-432"/>
        <w:jc w:val="center"/>
        <w:rPr>
          <w:rFonts w:ascii="Times New Roman" w:hAnsi="Times New Roman"/>
          <w:b/>
          <w:bCs/>
          <w:sz w:val="32"/>
          <w:szCs w:val="32"/>
          <w:lang w:val="az-Latn-AZ"/>
        </w:rPr>
      </w:pPr>
      <w:r>
        <w:rPr>
          <w:rFonts w:ascii="Times New Roman" w:hAnsi="Times New Roman"/>
          <w:b/>
          <w:bCs/>
          <w:sz w:val="32"/>
          <w:szCs w:val="32"/>
          <w:lang w:val="az-Latn-AZ"/>
        </w:rPr>
        <w:t>Azərbaycan Respublikasının Əmək Məcəlləsində</w:t>
      </w:r>
    </w:p>
    <w:p w:rsidR="0046586A" w:rsidRDefault="0046586A" w:rsidP="0046586A">
      <w:pPr>
        <w:spacing w:after="0" w:line="240" w:lineRule="auto"/>
        <w:ind w:left="-288" w:right="-432"/>
        <w:jc w:val="center"/>
        <w:rPr>
          <w:rFonts w:ascii="Times New Roman" w:hAnsi="Times New Roman"/>
          <w:b/>
          <w:bCs/>
          <w:sz w:val="32"/>
          <w:szCs w:val="32"/>
          <w:lang w:val="az-Latn-AZ"/>
        </w:rPr>
      </w:pPr>
      <w:r>
        <w:rPr>
          <w:rFonts w:ascii="Times New Roman" w:hAnsi="Times New Roman"/>
          <w:b/>
          <w:bCs/>
          <w:sz w:val="32"/>
          <w:szCs w:val="32"/>
          <w:lang w:val="az-Latn-AZ"/>
        </w:rPr>
        <w:t>dəyişikliklər edilməsi haqqında</w:t>
      </w:r>
    </w:p>
    <w:p w:rsidR="0046586A" w:rsidRDefault="0046586A" w:rsidP="0046586A">
      <w:pPr>
        <w:spacing w:after="0" w:line="240" w:lineRule="auto"/>
        <w:ind w:left="-288" w:right="-432"/>
        <w:jc w:val="center"/>
        <w:rPr>
          <w:rFonts w:ascii="Times New Roman" w:hAnsi="Times New Roman"/>
          <w:b/>
          <w:bCs/>
          <w:sz w:val="32"/>
          <w:szCs w:val="32"/>
          <w:lang w:val="az-Latn-AZ"/>
        </w:rPr>
      </w:pPr>
    </w:p>
    <w:p w:rsidR="0046586A" w:rsidRDefault="0046586A" w:rsidP="0046586A">
      <w:pPr>
        <w:spacing w:after="0" w:line="240" w:lineRule="auto"/>
        <w:ind w:left="-288" w:right="-432"/>
        <w:jc w:val="center"/>
        <w:rPr>
          <w:rFonts w:ascii="Times New Roman" w:hAnsi="Times New Roman"/>
          <w:b/>
          <w:bCs/>
          <w:sz w:val="32"/>
          <w:szCs w:val="32"/>
          <w:lang w:val="az-Latn-AZ"/>
        </w:rPr>
      </w:pPr>
      <w:r>
        <w:rPr>
          <w:rFonts w:ascii="Times New Roman" w:hAnsi="Times New Roman"/>
          <w:b/>
          <w:bCs/>
          <w:sz w:val="32"/>
          <w:szCs w:val="32"/>
          <w:lang w:val="az-Latn-AZ"/>
        </w:rPr>
        <w:t xml:space="preserve">AZƏRBAYCAN RESPUBLİKASININ QANUNU </w:t>
      </w:r>
    </w:p>
    <w:p w:rsidR="0046586A" w:rsidRDefault="0046586A" w:rsidP="0046586A">
      <w:pPr>
        <w:spacing w:after="0" w:line="240" w:lineRule="auto"/>
        <w:ind w:left="-288" w:right="-432"/>
        <w:jc w:val="center"/>
        <w:rPr>
          <w:rFonts w:ascii="Times New Roman" w:hAnsi="Times New Roman"/>
          <w:b/>
          <w:bCs/>
          <w:sz w:val="32"/>
          <w:szCs w:val="32"/>
          <w:lang w:val="az-Latn-AZ"/>
        </w:rPr>
      </w:pPr>
    </w:p>
    <w:p w:rsidR="0046586A" w:rsidRDefault="0046586A" w:rsidP="0046586A">
      <w:pPr>
        <w:spacing w:after="0" w:line="240" w:lineRule="auto"/>
        <w:ind w:left="-288" w:right="-432"/>
        <w:jc w:val="center"/>
        <w:rPr>
          <w:rFonts w:ascii="Times New Roman" w:hAnsi="Times New Roman"/>
          <w:b/>
          <w:bCs/>
          <w:sz w:val="32"/>
          <w:szCs w:val="32"/>
          <w:lang w:val="az-Latn-AZ"/>
        </w:rPr>
      </w:pPr>
    </w:p>
    <w:p w:rsidR="0046586A" w:rsidRPr="009C0FEE" w:rsidRDefault="0046586A" w:rsidP="0046586A">
      <w:pPr>
        <w:spacing w:after="0" w:line="240" w:lineRule="auto"/>
        <w:ind w:firstLine="539"/>
        <w:jc w:val="both"/>
        <w:rPr>
          <w:rFonts w:ascii="Times New Roman" w:hAnsi="Times New Roman"/>
          <w:b/>
          <w:bCs/>
          <w:color w:val="000000"/>
          <w:sz w:val="28"/>
          <w:szCs w:val="28"/>
          <w:lang w:val="az-Cyrl-AZ"/>
        </w:rPr>
      </w:pPr>
      <w:r w:rsidRPr="009C0FEE">
        <w:rPr>
          <w:rFonts w:ascii="Times New Roman" w:hAnsi="Times New Roman"/>
          <w:color w:val="000000"/>
          <w:sz w:val="28"/>
          <w:szCs w:val="28"/>
          <w:lang w:val="az-Latn-AZ"/>
        </w:rPr>
        <w:t>Azərbaycan Respublikasının Milli Məclisi Azərbaycan Respublikası Konstitusiyasının 94-cü maddəsinin I hissəsinin 16-cı bəndini rəhbər tutaraq</w:t>
      </w:r>
      <w:r w:rsidRPr="009C0FEE">
        <w:rPr>
          <w:rFonts w:ascii="Times New Roman" w:hAnsi="Times New Roman"/>
          <w:color w:val="000000"/>
          <w:sz w:val="28"/>
          <w:szCs w:val="28"/>
          <w:lang w:val="az-Cyrl-AZ"/>
        </w:rPr>
        <w:t xml:space="preserve">, Azərbaycan Respublikasının Əmək Məcəlləsini </w:t>
      </w:r>
      <w:r w:rsidRPr="009C0FEE">
        <w:rPr>
          <w:rFonts w:ascii="Times New Roman" w:hAnsi="Times New Roman"/>
          <w:sz w:val="28"/>
          <w:szCs w:val="28"/>
          <w:lang w:val="az-Latn-AZ"/>
        </w:rPr>
        <w:t>“</w:t>
      </w:r>
      <w:r w:rsidRPr="009C0FEE">
        <w:rPr>
          <w:rFonts w:ascii="Times New Roman" w:hAnsi="Times New Roman"/>
          <w:bCs/>
          <w:color w:val="000000"/>
          <w:sz w:val="28"/>
          <w:szCs w:val="28"/>
          <w:lang w:val="az-Latn-AZ"/>
        </w:rPr>
        <w:t>Korrupsiyaya qarşı mübarizə haqqında” Azərbaycan Respublikasının Qanununda dəyişikliklər edilməsi barədə” Azərbaycan Respublikasının 2016-cı il 14 oktyabr tarixli 334-VQD nömrəli Qanunun</w:t>
      </w:r>
      <w:r w:rsidRPr="009C0FEE">
        <w:rPr>
          <w:rFonts w:ascii="Times New Roman" w:hAnsi="Times New Roman"/>
          <w:bCs/>
          <w:color w:val="000000"/>
          <w:sz w:val="28"/>
          <w:szCs w:val="28"/>
          <w:lang w:val="az-Cyrl-AZ"/>
        </w:rPr>
        <w:t xml:space="preserve">a uyğunlaşdırmaq </w:t>
      </w:r>
      <w:r w:rsidRPr="009C0FEE">
        <w:rPr>
          <w:rFonts w:ascii="Times New Roman" w:hAnsi="Times New Roman"/>
          <w:sz w:val="28"/>
          <w:szCs w:val="28"/>
          <w:lang w:val="az-Latn-AZ"/>
        </w:rPr>
        <w:t>məqsədi</w:t>
      </w:r>
      <w:r w:rsidRPr="009C0FEE">
        <w:rPr>
          <w:rFonts w:ascii="Times New Roman" w:hAnsi="Times New Roman"/>
          <w:sz w:val="28"/>
          <w:szCs w:val="28"/>
          <w:lang w:val="az-Cyrl-AZ"/>
        </w:rPr>
        <w:t xml:space="preserve"> ilə</w:t>
      </w:r>
      <w:r w:rsidRPr="009C0FEE">
        <w:rPr>
          <w:rFonts w:ascii="Times New Roman" w:hAnsi="Times New Roman"/>
          <w:b/>
          <w:color w:val="000000"/>
          <w:sz w:val="28"/>
          <w:szCs w:val="28"/>
          <w:lang w:val="az-Latn-AZ"/>
        </w:rPr>
        <w:t xml:space="preserve"> </w:t>
      </w:r>
      <w:r w:rsidRPr="009C0FEE">
        <w:rPr>
          <w:rFonts w:ascii="Times New Roman" w:hAnsi="Times New Roman"/>
          <w:b/>
          <w:bCs/>
          <w:color w:val="000000"/>
          <w:sz w:val="28"/>
          <w:szCs w:val="28"/>
          <w:lang w:val="az-Latn-AZ"/>
        </w:rPr>
        <w:t>qərara alır:</w:t>
      </w:r>
    </w:p>
    <w:p w:rsidR="0046586A" w:rsidRPr="009C0FEE" w:rsidRDefault="0046586A" w:rsidP="0046586A">
      <w:pPr>
        <w:spacing w:after="0" w:line="240" w:lineRule="auto"/>
        <w:jc w:val="both"/>
        <w:rPr>
          <w:rFonts w:ascii="Times New Roman" w:hAnsi="Times New Roman"/>
          <w:b/>
          <w:color w:val="000000"/>
          <w:sz w:val="28"/>
          <w:szCs w:val="28"/>
          <w:lang w:val="az-Cyrl-AZ"/>
        </w:rPr>
      </w:pPr>
    </w:p>
    <w:p w:rsidR="0046586A" w:rsidRPr="009C0FEE" w:rsidRDefault="0046586A" w:rsidP="0046586A">
      <w:pPr>
        <w:spacing w:after="0" w:line="240" w:lineRule="auto"/>
        <w:ind w:firstLine="540"/>
        <w:jc w:val="both"/>
        <w:rPr>
          <w:rFonts w:ascii="Times New Roman" w:hAnsi="Times New Roman"/>
          <w:color w:val="000000"/>
          <w:sz w:val="28"/>
          <w:szCs w:val="28"/>
          <w:lang w:val="az-Cyrl-AZ"/>
        </w:rPr>
      </w:pPr>
      <w:hyperlink r:id="rId6" w:tgtFrame="_blank" w:tooltip="Azərbaycan Respublikasının Əmək Məcəlləsi" w:history="1">
        <w:r w:rsidRPr="009C0FEE">
          <w:rPr>
            <w:rFonts w:ascii="Times New Roman" w:hAnsi="Times New Roman"/>
            <w:color w:val="000000"/>
            <w:sz w:val="28"/>
            <w:szCs w:val="28"/>
            <w:lang w:val="az-Latn-AZ"/>
          </w:rPr>
          <w:t>Azərbaycan Respublikasının Əmək Məcəlləsin</w:t>
        </w:r>
      </w:hyperlink>
      <w:r w:rsidRPr="009C0FEE">
        <w:rPr>
          <w:rFonts w:ascii="Times New Roman" w:hAnsi="Times New Roman"/>
          <w:color w:val="000000"/>
          <w:sz w:val="28"/>
          <w:szCs w:val="28"/>
          <w:lang w:val="az-Cyrl-AZ"/>
        </w:rPr>
        <w:t>də</w:t>
      </w:r>
      <w:r w:rsidRPr="009C0FEE">
        <w:rPr>
          <w:rFonts w:ascii="Times New Roman" w:hAnsi="Times New Roman"/>
          <w:sz w:val="28"/>
          <w:szCs w:val="28"/>
          <w:lang w:val="az-Latn-AZ"/>
        </w:rPr>
        <w:t xml:space="preserve"> </w:t>
      </w:r>
      <w:r w:rsidRPr="009C0FEE">
        <w:rPr>
          <w:rFonts w:ascii="Times New Roman" w:hAnsi="Times New Roman"/>
          <w:color w:val="000000"/>
          <w:sz w:val="28"/>
          <w:szCs w:val="28"/>
          <w:lang w:val="az-Latn-AZ"/>
        </w:rPr>
        <w:t xml:space="preserve">(Azərbaycan Respublikasının Qanunvericilik Toplusu, 1999, № 4, maddə 213; 2001, № 3, maddə 143, № 6, maddə 362, № 11, maddələr 672, 679, № 12, maddə 731; 2002, № 1, maddə 2, № 5, maddə 241, № 6, maddə 328; 2003, № 1, maddələr 9, 23; 2004, № 1, maddə 10, № 2, maddə 57, № 3, maddə 133, № 6, maddə 413, № 7, maddə 505, № 9, maddə 672, № 12, maddə 981; 2005, № 3, maddə 151, № 4, maddə 278, № 7, maddə 560, № 10, maddə 874, </w:t>
      </w:r>
      <w:r>
        <w:rPr>
          <w:rFonts w:ascii="Times New Roman" w:hAnsi="Times New Roman"/>
          <w:color w:val="000000"/>
          <w:sz w:val="28"/>
          <w:szCs w:val="28"/>
          <w:lang w:val="az-Latn-AZ"/>
        </w:rPr>
        <w:t xml:space="preserve">     </w:t>
      </w:r>
      <w:r w:rsidRPr="009C0FEE">
        <w:rPr>
          <w:rFonts w:ascii="Times New Roman" w:hAnsi="Times New Roman"/>
          <w:color w:val="000000"/>
          <w:sz w:val="28"/>
          <w:szCs w:val="28"/>
          <w:lang w:val="az-Latn-AZ"/>
        </w:rPr>
        <w:t xml:space="preserve">№ 11, maddə 1001, № 12, maddə 1094; 2006, № 3, maddələr 220, 222, № 5, maddə 385, № 11, maddə 923, № 12, maddələr 1004, 1025, 1030; 2007, № 5, maddələr 401, 437, № 6, maddə 560, № 8, maddə 756, № 11, maddələr 1049, 1053; 2008, № 3, maddə 156, № 7, maddələr 600, 602, № 10, maddə 887, № 11, maddə 960; 2009, № 2, maddə 48, № 5, maddə 294, № 6, maddə 399, № 12, maddələr 949, 969; 2010, № 2, maddələr 70, 75, </w:t>
      </w:r>
      <w:r>
        <w:rPr>
          <w:rFonts w:ascii="Times New Roman" w:hAnsi="Times New Roman"/>
          <w:color w:val="000000"/>
          <w:sz w:val="28"/>
          <w:szCs w:val="28"/>
          <w:lang w:val="az-Latn-AZ"/>
        </w:rPr>
        <w:t xml:space="preserve">    </w:t>
      </w:r>
      <w:r w:rsidRPr="009C0FEE">
        <w:rPr>
          <w:rFonts w:ascii="Times New Roman" w:hAnsi="Times New Roman"/>
          <w:color w:val="000000"/>
          <w:sz w:val="28"/>
          <w:szCs w:val="28"/>
          <w:lang w:val="az-Latn-AZ"/>
        </w:rPr>
        <w:t xml:space="preserve">№ 4, maddə 275; 2011, № 1, maddə 11, № 2, maddələr 70, 71, № 6, maddə 464, № 7, maddə 598; 2012, № 11, maddə 1054; 2013, № 2, maddələr 89, 101, № 11, maddə 1268; 2014, № 2, maddə 92, № 10, maddə 1162, № 11, maddə 1339, № 12, maddə 1527; 2015, № 2, maddə 97, № 3, maddə 250, № 6, maddə 680; 2016, № 2 </w:t>
      </w:r>
      <w:r>
        <w:rPr>
          <w:rFonts w:ascii="Times New Roman" w:hAnsi="Times New Roman"/>
          <w:color w:val="000000"/>
          <w:sz w:val="28"/>
          <w:szCs w:val="28"/>
          <w:lang w:val="az-Latn-AZ"/>
        </w:rPr>
        <w:t xml:space="preserve">       </w:t>
      </w:r>
      <w:r w:rsidRPr="009C0FEE">
        <w:rPr>
          <w:rFonts w:ascii="Times New Roman" w:hAnsi="Times New Roman"/>
          <w:color w:val="000000"/>
          <w:sz w:val="28"/>
          <w:szCs w:val="28"/>
          <w:lang w:val="az-Latn-AZ"/>
        </w:rPr>
        <w:t xml:space="preserve">(I kitab), maddələr 190, 201, № 5, maddə 847, № 11, maddə 1767) aşağıdakı </w:t>
      </w:r>
      <w:r w:rsidRPr="009C0FEE">
        <w:rPr>
          <w:rFonts w:ascii="Times New Roman" w:hAnsi="Times New Roman"/>
          <w:color w:val="000000"/>
          <w:sz w:val="28"/>
          <w:szCs w:val="28"/>
          <w:lang w:val="az-Cyrl-AZ"/>
        </w:rPr>
        <w:t xml:space="preserve">dəyişikliklər edilsin: </w:t>
      </w:r>
    </w:p>
    <w:p w:rsidR="0046586A" w:rsidRPr="009C0FEE" w:rsidRDefault="0046586A" w:rsidP="0046586A">
      <w:pPr>
        <w:pStyle w:val="ListParagraph"/>
        <w:numPr>
          <w:ilvl w:val="0"/>
          <w:numId w:val="1"/>
        </w:numPr>
        <w:spacing w:after="0" w:line="240" w:lineRule="auto"/>
        <w:jc w:val="both"/>
        <w:rPr>
          <w:rFonts w:ascii="Times New Roman" w:hAnsi="Times New Roman"/>
          <w:color w:val="000000"/>
          <w:sz w:val="28"/>
          <w:szCs w:val="28"/>
          <w:lang w:val="az-Cyrl-AZ"/>
        </w:rPr>
      </w:pPr>
      <w:r w:rsidRPr="009C0FEE">
        <w:rPr>
          <w:rFonts w:ascii="Times New Roman" w:hAnsi="Times New Roman"/>
          <w:color w:val="000000"/>
          <w:sz w:val="28"/>
          <w:szCs w:val="28"/>
          <w:lang w:val="az-Cyrl-AZ"/>
        </w:rPr>
        <w:t>65-ci maddə üzrə:</w:t>
      </w:r>
    </w:p>
    <w:p w:rsidR="0046586A" w:rsidRPr="009C0FEE" w:rsidRDefault="0046586A" w:rsidP="0046586A">
      <w:pPr>
        <w:pStyle w:val="ListParagraph"/>
        <w:numPr>
          <w:ilvl w:val="1"/>
          <w:numId w:val="1"/>
        </w:numPr>
        <w:spacing w:after="0" w:line="240" w:lineRule="auto"/>
        <w:ind w:left="1276" w:hanging="709"/>
        <w:jc w:val="both"/>
        <w:rPr>
          <w:rFonts w:ascii="Times New Roman" w:hAnsi="Times New Roman"/>
          <w:color w:val="000000"/>
          <w:sz w:val="28"/>
          <w:szCs w:val="28"/>
          <w:lang w:val="az-Cyrl-AZ"/>
        </w:rPr>
      </w:pPr>
      <w:r w:rsidRPr="009C0FEE">
        <w:rPr>
          <w:rFonts w:ascii="Times New Roman" w:hAnsi="Times New Roman"/>
          <w:color w:val="000000"/>
          <w:sz w:val="28"/>
          <w:szCs w:val="28"/>
          <w:lang w:val="az-Cyrl-AZ"/>
        </w:rPr>
        <w:t xml:space="preserve">aşağıdakı </w:t>
      </w:r>
      <w:r w:rsidRPr="009C0FEE">
        <w:rPr>
          <w:rFonts w:ascii="Times New Roman" w:hAnsi="Times New Roman"/>
          <w:color w:val="000000"/>
          <w:sz w:val="28"/>
          <w:szCs w:val="28"/>
          <w:lang w:val="az-Latn-AZ"/>
        </w:rPr>
        <w:t xml:space="preserve">məzmunda </w:t>
      </w:r>
      <w:r w:rsidRPr="009C0FEE">
        <w:rPr>
          <w:rFonts w:ascii="Times New Roman" w:hAnsi="Times New Roman"/>
          <w:color w:val="000000"/>
          <w:sz w:val="28"/>
          <w:szCs w:val="28"/>
          <w:lang w:val="az-Cyrl-AZ"/>
        </w:rPr>
        <w:t>5</w:t>
      </w:r>
      <w:r w:rsidRPr="009C0FEE">
        <w:rPr>
          <w:rFonts w:ascii="Times New Roman" w:hAnsi="Times New Roman"/>
          <w:color w:val="000000"/>
          <w:sz w:val="28"/>
          <w:szCs w:val="28"/>
          <w:lang w:val="az-Latn-AZ"/>
        </w:rPr>
        <w:t>-1-ci hissə əlavə edilsin:</w:t>
      </w:r>
    </w:p>
    <w:p w:rsidR="0046586A" w:rsidRPr="009C0FEE" w:rsidRDefault="0046586A" w:rsidP="0046586A">
      <w:pPr>
        <w:spacing w:after="0" w:line="240" w:lineRule="auto"/>
        <w:ind w:firstLine="567"/>
        <w:jc w:val="both"/>
        <w:rPr>
          <w:rFonts w:ascii="Times New Roman" w:hAnsi="Times New Roman"/>
          <w:color w:val="000000"/>
          <w:sz w:val="28"/>
          <w:szCs w:val="28"/>
          <w:lang w:val="az-Cyrl-AZ"/>
        </w:rPr>
      </w:pPr>
      <w:r w:rsidRPr="009C0FEE">
        <w:rPr>
          <w:rFonts w:ascii="Times New Roman" w:hAnsi="Times New Roman"/>
          <w:color w:val="000000"/>
          <w:sz w:val="28"/>
          <w:szCs w:val="28"/>
          <w:lang w:val="az-Latn-AZ"/>
        </w:rPr>
        <w:t>“</w:t>
      </w:r>
      <w:r w:rsidRPr="009C0FEE">
        <w:rPr>
          <w:rFonts w:ascii="Times New Roman" w:hAnsi="Times New Roman"/>
          <w:color w:val="000000"/>
          <w:sz w:val="28"/>
          <w:szCs w:val="28"/>
          <w:lang w:val="az-Cyrl-AZ"/>
        </w:rPr>
        <w:t>5</w:t>
      </w:r>
      <w:r w:rsidRPr="009C0FEE">
        <w:rPr>
          <w:rFonts w:ascii="Times New Roman" w:hAnsi="Times New Roman"/>
          <w:color w:val="000000"/>
          <w:sz w:val="28"/>
          <w:szCs w:val="28"/>
          <w:lang w:val="az-Latn-AZ"/>
        </w:rPr>
        <w:t xml:space="preserve">-1. Korrupsiya ilə əlaqədar hüquqpozmalarla bağlı məlumat vermiş işçi attestasiyadan keçirildikdə, </w:t>
      </w:r>
      <w:r w:rsidRPr="009C0FEE">
        <w:rPr>
          <w:rFonts w:ascii="Times New Roman" w:hAnsi="Times New Roman"/>
          <w:color w:val="000000"/>
          <w:sz w:val="28"/>
          <w:szCs w:val="28"/>
          <w:lang w:val="az-Cyrl-AZ"/>
        </w:rPr>
        <w:t>i</w:t>
      </w:r>
      <w:r w:rsidRPr="009C0FEE">
        <w:rPr>
          <w:rFonts w:ascii="Times New Roman" w:hAnsi="Times New Roman"/>
          <w:color w:val="000000"/>
          <w:sz w:val="28"/>
          <w:szCs w:val="28"/>
          <w:lang w:val="az-Latn-AZ"/>
        </w:rPr>
        <w:t>darə, müəssisə və</w:t>
      </w:r>
      <w:r>
        <w:rPr>
          <w:rFonts w:ascii="Times New Roman" w:hAnsi="Times New Roman"/>
          <w:color w:val="000000"/>
          <w:sz w:val="28"/>
          <w:szCs w:val="28"/>
          <w:lang w:val="az-Latn-AZ"/>
        </w:rPr>
        <w:t xml:space="preserve"> </w:t>
      </w:r>
      <w:r w:rsidRPr="009C0FEE">
        <w:rPr>
          <w:rFonts w:ascii="Times New Roman" w:hAnsi="Times New Roman"/>
          <w:color w:val="000000"/>
          <w:sz w:val="28"/>
          <w:szCs w:val="28"/>
          <w:lang w:val="az-Latn-AZ"/>
        </w:rPr>
        <w:t>ya təşkilat</w:t>
      </w:r>
      <w:r w:rsidRPr="009C0FEE">
        <w:rPr>
          <w:rFonts w:ascii="Times New Roman" w:hAnsi="Times New Roman"/>
          <w:color w:val="000000"/>
          <w:sz w:val="28"/>
          <w:szCs w:val="28"/>
          <w:lang w:val="az-Cyrl-AZ"/>
        </w:rPr>
        <w:t>ın</w:t>
      </w:r>
      <w:r w:rsidRPr="009C0FEE">
        <w:rPr>
          <w:rFonts w:ascii="Times New Roman" w:hAnsi="Times New Roman"/>
          <w:color w:val="000000"/>
          <w:sz w:val="28"/>
          <w:szCs w:val="28"/>
          <w:lang w:val="az-Latn-AZ"/>
        </w:rPr>
        <w:t xml:space="preserve"> korrupsiya ilə əlaqədar hüquqpozmalarla bağlı məlumatların </w:t>
      </w:r>
      <w:r w:rsidRPr="009C0FEE">
        <w:rPr>
          <w:rFonts w:ascii="Times New Roman" w:hAnsi="Times New Roman"/>
          <w:color w:val="000000"/>
          <w:sz w:val="28"/>
          <w:szCs w:val="28"/>
          <w:lang w:val="az-Cyrl-AZ"/>
        </w:rPr>
        <w:t xml:space="preserve">verilməsi </w:t>
      </w:r>
      <w:r w:rsidRPr="009C0FEE">
        <w:rPr>
          <w:rFonts w:ascii="Times New Roman" w:hAnsi="Times New Roman"/>
          <w:color w:val="000000"/>
          <w:sz w:val="28"/>
          <w:szCs w:val="28"/>
          <w:lang w:val="az-Latn-AZ"/>
        </w:rPr>
        <w:t>üçün müəyyən edilən müvafiq vəzifəli şəxsi və ya struktur bölməsinin nümayəndəsi attestasiya komissiyasının iclasında iştirak etməlidir.”</w:t>
      </w:r>
      <w:r w:rsidRPr="009C0FEE">
        <w:rPr>
          <w:rFonts w:ascii="Times New Roman" w:hAnsi="Times New Roman"/>
          <w:color w:val="000000"/>
          <w:sz w:val="28"/>
          <w:szCs w:val="28"/>
          <w:lang w:val="az-Cyrl-AZ"/>
        </w:rPr>
        <w:t>;</w:t>
      </w:r>
    </w:p>
    <w:p w:rsidR="0046586A" w:rsidRPr="009C0FEE" w:rsidRDefault="0046586A" w:rsidP="0046586A">
      <w:pPr>
        <w:pStyle w:val="ListParagraph"/>
        <w:numPr>
          <w:ilvl w:val="1"/>
          <w:numId w:val="1"/>
        </w:numPr>
        <w:spacing w:after="0" w:line="240" w:lineRule="auto"/>
        <w:ind w:left="1276" w:hanging="709"/>
        <w:jc w:val="both"/>
        <w:rPr>
          <w:rFonts w:ascii="Times New Roman" w:hAnsi="Times New Roman"/>
          <w:color w:val="000000"/>
          <w:sz w:val="28"/>
          <w:szCs w:val="28"/>
          <w:lang w:val="az-Cyrl-AZ"/>
        </w:rPr>
      </w:pPr>
      <w:r w:rsidRPr="009C0FEE">
        <w:rPr>
          <w:rFonts w:ascii="Times New Roman" w:hAnsi="Times New Roman"/>
          <w:color w:val="000000"/>
          <w:sz w:val="28"/>
          <w:szCs w:val="28"/>
          <w:lang w:val="az-Cyrl-AZ"/>
        </w:rPr>
        <w:t>aşağıdakı məzmunda “Qeyd” hissəsi əlavə edilsin:</w:t>
      </w:r>
    </w:p>
    <w:p w:rsidR="0046586A" w:rsidRPr="009C0FEE" w:rsidRDefault="0046586A" w:rsidP="0046586A">
      <w:pPr>
        <w:spacing w:after="0" w:line="240" w:lineRule="auto"/>
        <w:ind w:firstLine="567"/>
        <w:jc w:val="both"/>
        <w:rPr>
          <w:rFonts w:ascii="Times New Roman" w:hAnsi="Times New Roman"/>
          <w:color w:val="000000"/>
          <w:sz w:val="28"/>
          <w:szCs w:val="28"/>
          <w:lang w:val="az-Cyrl-AZ"/>
        </w:rPr>
      </w:pPr>
      <w:r w:rsidRPr="009C0FEE">
        <w:rPr>
          <w:rFonts w:ascii="Times New Roman" w:hAnsi="Times New Roman"/>
          <w:color w:val="000000"/>
          <w:sz w:val="28"/>
          <w:szCs w:val="28"/>
          <w:lang w:val="az-Cyrl-AZ"/>
        </w:rPr>
        <w:t xml:space="preserve">“Qeyd: Bu Məcəllənin 65-ci maddəsinin 5-1-ci hissəsində və 187-ci maddəsinin </w:t>
      </w:r>
      <w:r>
        <w:rPr>
          <w:rFonts w:ascii="Times New Roman" w:hAnsi="Times New Roman"/>
          <w:color w:val="000000"/>
          <w:sz w:val="28"/>
          <w:szCs w:val="28"/>
          <w:lang w:val="az-Latn-AZ"/>
        </w:rPr>
        <w:t xml:space="preserve">  </w:t>
      </w:r>
      <w:r w:rsidRPr="009C0FEE">
        <w:rPr>
          <w:rFonts w:ascii="Times New Roman" w:hAnsi="Times New Roman"/>
          <w:color w:val="000000"/>
          <w:sz w:val="28"/>
          <w:szCs w:val="28"/>
          <w:lang w:val="az-Cyrl-AZ"/>
        </w:rPr>
        <w:t xml:space="preserve">4-cü hissəsində “idarə, müəssisə və ya təşkilat” dedikdə, dövlət və bələdiyyə </w:t>
      </w:r>
      <w:r w:rsidRPr="009C0FEE">
        <w:rPr>
          <w:rFonts w:ascii="Times New Roman" w:hAnsi="Times New Roman"/>
          <w:color w:val="000000"/>
          <w:sz w:val="28"/>
          <w:szCs w:val="28"/>
          <w:lang w:val="az-Cyrl-AZ"/>
        </w:rPr>
        <w:lastRenderedPageBreak/>
        <w:t xml:space="preserve">orqanlarının, dövlət və ya bələdiyyə mülkiyyətində olan və ya paylarının (səhmlərinin) nəzarət zərfi dövlətə və ya bələdiyyəyə məxsus olan hüquqi şəxslər və büdcə təşkilatları başa düşülməlidir.”. </w:t>
      </w:r>
    </w:p>
    <w:p w:rsidR="0046586A" w:rsidRPr="009C0FEE" w:rsidRDefault="0046586A" w:rsidP="0046586A">
      <w:pPr>
        <w:pStyle w:val="ListParagraph"/>
        <w:numPr>
          <w:ilvl w:val="0"/>
          <w:numId w:val="1"/>
        </w:numPr>
        <w:spacing w:after="0" w:line="240" w:lineRule="auto"/>
        <w:jc w:val="both"/>
        <w:rPr>
          <w:rFonts w:ascii="Times New Roman" w:hAnsi="Times New Roman"/>
          <w:color w:val="000000"/>
          <w:sz w:val="28"/>
          <w:szCs w:val="28"/>
          <w:lang w:val="az-Cyrl-AZ"/>
        </w:rPr>
      </w:pPr>
      <w:r w:rsidRPr="009C0FEE">
        <w:rPr>
          <w:rFonts w:ascii="Times New Roman" w:hAnsi="Times New Roman"/>
          <w:color w:val="000000"/>
          <w:sz w:val="28"/>
          <w:szCs w:val="28"/>
          <w:lang w:val="az-Cyrl-AZ"/>
        </w:rPr>
        <w:t xml:space="preserve">187-ci maddəyə aşağıdakı məzmunda 4-cü hissə əlavə edilsin: </w:t>
      </w:r>
    </w:p>
    <w:p w:rsidR="0046586A" w:rsidRPr="009C0FEE" w:rsidRDefault="0046586A" w:rsidP="0046586A">
      <w:pPr>
        <w:spacing w:after="0" w:line="240" w:lineRule="auto"/>
        <w:ind w:firstLine="567"/>
        <w:jc w:val="both"/>
        <w:rPr>
          <w:rFonts w:ascii="Times New Roman" w:hAnsi="Times New Roman"/>
          <w:color w:val="000000"/>
          <w:sz w:val="28"/>
          <w:szCs w:val="28"/>
          <w:lang w:val="az-Cyrl-AZ"/>
        </w:rPr>
      </w:pPr>
      <w:r w:rsidRPr="009C0FEE">
        <w:rPr>
          <w:rFonts w:ascii="Times New Roman" w:hAnsi="Times New Roman"/>
          <w:color w:val="000000"/>
          <w:sz w:val="28"/>
          <w:szCs w:val="28"/>
          <w:lang w:val="az-Latn-AZ"/>
        </w:rPr>
        <w:t>“</w:t>
      </w:r>
      <w:r w:rsidRPr="009C0FEE">
        <w:rPr>
          <w:rFonts w:ascii="Times New Roman" w:hAnsi="Times New Roman"/>
          <w:color w:val="000000"/>
          <w:sz w:val="28"/>
          <w:szCs w:val="28"/>
          <w:lang w:val="az-Cyrl-AZ"/>
        </w:rPr>
        <w:t>4</w:t>
      </w:r>
      <w:r w:rsidRPr="009C0FEE">
        <w:rPr>
          <w:rFonts w:ascii="Times New Roman" w:hAnsi="Times New Roman"/>
          <w:color w:val="000000"/>
          <w:sz w:val="28"/>
          <w:szCs w:val="28"/>
          <w:lang w:val="az-Latn-AZ"/>
        </w:rPr>
        <w:t>.</w:t>
      </w:r>
      <w:r w:rsidRPr="009C0FEE">
        <w:rPr>
          <w:rFonts w:ascii="Times New Roman" w:hAnsi="Times New Roman"/>
          <w:color w:val="000000"/>
          <w:sz w:val="28"/>
          <w:szCs w:val="28"/>
          <w:lang w:val="az-Cyrl-AZ"/>
        </w:rPr>
        <w:t xml:space="preserve"> İdarə, müəssisə və ya təşkilatın korrupsiya ilə əlaqədar hüquqpozmalarla bağlı məlumat vermiş işçisi barəsində intizam tənbehini tətbiq edən idarə, müəssisə və ya təşkilat intizam tənbehinin qanunla müəyyən edilmiş hallardan irəli gəlməsini və korrupsiya ilə əlaqədar hüquqpozmalarla bağlı məlumata aidiyyəti olmadığını əsaslandırmalıdır</w:t>
      </w:r>
      <w:r w:rsidRPr="009C0FEE">
        <w:rPr>
          <w:rFonts w:ascii="Times New Roman" w:hAnsi="Times New Roman"/>
          <w:color w:val="000000"/>
          <w:sz w:val="28"/>
          <w:szCs w:val="28"/>
          <w:lang w:val="az-Latn-AZ"/>
        </w:rPr>
        <w:t>.”.</w:t>
      </w:r>
    </w:p>
    <w:p w:rsidR="0046586A" w:rsidRDefault="0046586A" w:rsidP="0046586A">
      <w:pPr>
        <w:pStyle w:val="NormalWeb"/>
        <w:spacing w:before="60" w:beforeAutospacing="0" w:after="60" w:afterAutospacing="0"/>
        <w:ind w:right="-185" w:firstLine="540"/>
        <w:jc w:val="both"/>
        <w:rPr>
          <w:b/>
          <w:bCs/>
          <w:sz w:val="28"/>
          <w:szCs w:val="28"/>
          <w:lang w:val="az-Latn-AZ"/>
        </w:rPr>
      </w:pPr>
      <w:r>
        <w:rPr>
          <w:sz w:val="28"/>
          <w:szCs w:val="28"/>
          <w:lang w:val="az-Latn-AZ"/>
        </w:rPr>
        <w:t xml:space="preserve">  </w:t>
      </w:r>
    </w:p>
    <w:p w:rsidR="0046586A" w:rsidRDefault="0046586A" w:rsidP="0046586A">
      <w:pPr>
        <w:spacing w:line="240" w:lineRule="auto"/>
        <w:ind w:left="-288" w:right="-432" w:firstLine="567"/>
        <w:jc w:val="both"/>
        <w:rPr>
          <w:rFonts w:ascii="Times New Roman" w:hAnsi="Times New Roman"/>
          <w:sz w:val="28"/>
          <w:szCs w:val="28"/>
          <w:lang w:val="az-Latn-AZ"/>
        </w:rPr>
      </w:pPr>
    </w:p>
    <w:p w:rsidR="0046586A" w:rsidRDefault="0046586A" w:rsidP="0046586A">
      <w:pPr>
        <w:pStyle w:val="NormalWeb"/>
        <w:spacing w:before="60" w:beforeAutospacing="0" w:after="0" w:afterAutospacing="0"/>
        <w:ind w:left="-288" w:right="-432" w:firstLine="450"/>
        <w:jc w:val="center"/>
        <w:rPr>
          <w:b/>
          <w:bCs/>
          <w:sz w:val="28"/>
          <w:szCs w:val="28"/>
          <w:lang w:val="az-Latn-AZ"/>
        </w:rPr>
      </w:pPr>
    </w:p>
    <w:p w:rsidR="0046586A" w:rsidRDefault="0046586A" w:rsidP="0046586A">
      <w:pPr>
        <w:spacing w:after="0" w:line="240" w:lineRule="auto"/>
        <w:ind w:left="-288" w:right="-432" w:firstLine="336"/>
        <w:rPr>
          <w:rFonts w:ascii="Times New Roman" w:hAnsi="Times New Roman"/>
          <w:b/>
          <w:bCs/>
          <w:sz w:val="28"/>
          <w:szCs w:val="28"/>
          <w:lang w:val="az-Latn-AZ"/>
        </w:rPr>
      </w:pPr>
    </w:p>
    <w:p w:rsidR="0046586A" w:rsidRDefault="0046586A" w:rsidP="0046586A">
      <w:pPr>
        <w:spacing w:after="0" w:line="240" w:lineRule="auto"/>
        <w:ind w:left="6192" w:right="-93"/>
        <w:rPr>
          <w:rFonts w:ascii="Times New Roman" w:hAnsi="Times New Roman"/>
          <w:b/>
          <w:bCs/>
          <w:sz w:val="28"/>
          <w:szCs w:val="28"/>
          <w:lang w:val="az-Latn-AZ"/>
        </w:rPr>
      </w:pPr>
      <w:r>
        <w:rPr>
          <w:rFonts w:ascii="Times New Roman" w:hAnsi="Times New Roman"/>
          <w:b/>
          <w:bCs/>
          <w:sz w:val="28"/>
          <w:szCs w:val="28"/>
          <w:lang w:val="az-Latn-AZ"/>
        </w:rPr>
        <w:t xml:space="preserve">     </w:t>
      </w:r>
    </w:p>
    <w:p w:rsidR="0046586A" w:rsidRDefault="0046586A" w:rsidP="0046586A">
      <w:pPr>
        <w:spacing w:after="0" w:line="240" w:lineRule="auto"/>
        <w:ind w:left="6192" w:right="-93"/>
        <w:rPr>
          <w:rFonts w:ascii="Times New Roman" w:hAnsi="Times New Roman"/>
          <w:b/>
          <w:bCs/>
          <w:sz w:val="28"/>
          <w:szCs w:val="28"/>
          <w:lang w:val="az-Latn-AZ"/>
        </w:rPr>
      </w:pPr>
    </w:p>
    <w:p w:rsidR="0046586A" w:rsidRDefault="0046586A" w:rsidP="0046586A">
      <w:pPr>
        <w:spacing w:after="0" w:line="240" w:lineRule="auto"/>
        <w:ind w:left="6192" w:right="49" w:firstLine="45"/>
        <w:rPr>
          <w:rFonts w:ascii="Times New Roman" w:hAnsi="Times New Roman"/>
          <w:b/>
          <w:bCs/>
          <w:sz w:val="28"/>
          <w:szCs w:val="28"/>
          <w:lang w:val="az-Latn-AZ"/>
        </w:rPr>
      </w:pPr>
      <w:r>
        <w:rPr>
          <w:rFonts w:ascii="Times New Roman" w:hAnsi="Times New Roman"/>
          <w:b/>
          <w:bCs/>
          <w:sz w:val="28"/>
          <w:szCs w:val="28"/>
          <w:lang w:val="az-Latn-AZ"/>
        </w:rPr>
        <w:t xml:space="preserve">       İlham Əliyev</w:t>
      </w:r>
    </w:p>
    <w:p w:rsidR="0046586A" w:rsidRDefault="0046586A" w:rsidP="0046586A">
      <w:pPr>
        <w:spacing w:after="0" w:line="240" w:lineRule="auto"/>
        <w:ind w:left="-288" w:right="49"/>
        <w:jc w:val="right"/>
        <w:rPr>
          <w:rFonts w:ascii="Times New Roman" w:hAnsi="Times New Roman"/>
          <w:sz w:val="28"/>
          <w:szCs w:val="28"/>
          <w:lang w:val="az-Latn-AZ"/>
        </w:rPr>
      </w:pPr>
      <w:r>
        <w:rPr>
          <w:rFonts w:ascii="Times New Roman" w:hAnsi="Times New Roman"/>
          <w:b/>
          <w:bCs/>
          <w:sz w:val="28"/>
          <w:szCs w:val="28"/>
          <w:lang w:val="az-Latn-AZ"/>
        </w:rPr>
        <w:t>Azərbaycan Respublikasının Prezidenti</w:t>
      </w:r>
    </w:p>
    <w:p w:rsidR="0046586A" w:rsidRDefault="0046586A" w:rsidP="0046586A">
      <w:pPr>
        <w:spacing w:after="0" w:line="240" w:lineRule="auto"/>
        <w:ind w:left="-288" w:right="-432"/>
        <w:rPr>
          <w:rFonts w:ascii="Times New Roman" w:hAnsi="Times New Roman"/>
          <w:sz w:val="28"/>
          <w:szCs w:val="28"/>
          <w:lang w:val="az-Latn-AZ"/>
        </w:rPr>
      </w:pPr>
    </w:p>
    <w:p w:rsidR="0046586A" w:rsidRDefault="0046586A" w:rsidP="0046586A">
      <w:pPr>
        <w:spacing w:after="0" w:line="240" w:lineRule="auto"/>
        <w:ind w:right="-432"/>
        <w:rPr>
          <w:rFonts w:ascii="Times New Roman" w:hAnsi="Times New Roman"/>
          <w:sz w:val="28"/>
          <w:szCs w:val="28"/>
          <w:lang w:val="az-Latn-AZ"/>
        </w:rPr>
      </w:pPr>
      <w:r>
        <w:rPr>
          <w:rFonts w:ascii="Times New Roman" w:hAnsi="Times New Roman"/>
          <w:sz w:val="28"/>
          <w:szCs w:val="28"/>
          <w:lang w:val="az-Latn-AZ"/>
        </w:rPr>
        <w:t>Bakı şəhəri, 25 aprel 2017-ci il</w:t>
      </w:r>
    </w:p>
    <w:p w:rsidR="0046586A" w:rsidRDefault="0046586A" w:rsidP="0046586A">
      <w:pPr>
        <w:spacing w:after="0" w:line="240" w:lineRule="auto"/>
        <w:ind w:right="-432"/>
        <w:rPr>
          <w:rFonts w:cs="Calibri"/>
          <w:lang w:val="az-Latn-AZ"/>
        </w:rPr>
      </w:pPr>
      <w:r>
        <w:rPr>
          <w:rFonts w:ascii="Times New Roman" w:hAnsi="Times New Roman"/>
          <w:sz w:val="28"/>
          <w:szCs w:val="28"/>
          <w:lang w:val="az-Latn-AZ"/>
        </w:rPr>
        <w:t>№ 622</w:t>
      </w:r>
      <w:r>
        <w:rPr>
          <w:rFonts w:ascii="Times New Roman" w:hAnsi="Times New Roman"/>
          <w:sz w:val="28"/>
          <w:szCs w:val="28"/>
          <w:lang w:val="az-Latn-AZ" w:eastAsia="ja-JP"/>
        </w:rPr>
        <w:t>-VQD</w:t>
      </w:r>
    </w:p>
    <w:p w:rsidR="000E0B04" w:rsidRDefault="000E0B04">
      <w:bookmarkStart w:id="0" w:name="_GoBack"/>
      <w:bookmarkEnd w:id="0"/>
    </w:p>
    <w:sectPr w:rsidR="000E0B04" w:rsidSect="0089137D">
      <w:headerReference w:type="default" r:id="rId7"/>
      <w:pgSz w:w="12240" w:h="15840"/>
      <w:pgMar w:top="1134" w:right="1134" w:bottom="99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7D" w:rsidRDefault="0046586A">
    <w:pPr>
      <w:pStyle w:val="Header"/>
      <w:jc w:val="center"/>
    </w:pPr>
    <w:r>
      <w:fldChar w:fldCharType="begin"/>
    </w:r>
    <w:r>
      <w:instrText>PAGE   \* MERGEFORMAT</w:instrText>
    </w:r>
    <w:r>
      <w:fldChar w:fldCharType="separate"/>
    </w:r>
    <w:r>
      <w:rPr>
        <w:noProof/>
      </w:rPr>
      <w:t>2</w:t>
    </w:r>
    <w:r>
      <w:fldChar w:fldCharType="end"/>
    </w:r>
  </w:p>
  <w:p w:rsidR="0089137D" w:rsidRDefault="00465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61B"/>
    <w:multiLevelType w:val="multilevel"/>
    <w:tmpl w:val="2AB02224"/>
    <w:lvl w:ilvl="0">
      <w:start w:val="1"/>
      <w:numFmt w:val="decimal"/>
      <w:lvlText w:val="%1."/>
      <w:lvlJc w:val="left"/>
      <w:pPr>
        <w:ind w:left="930" w:hanging="390"/>
      </w:pPr>
      <w:rPr>
        <w:rFonts w:ascii="Times New Roman" w:eastAsia="Times New Roman" w:hAnsi="Times New Roman" w:cs="Times New Roman" w:hint="default"/>
      </w:rPr>
    </w:lvl>
    <w:lvl w:ilvl="1">
      <w:start w:val="1"/>
      <w:numFmt w:val="decimal"/>
      <w:lvlText w:val="%1.%2."/>
      <w:lvlJc w:val="left"/>
      <w:pPr>
        <w:ind w:left="180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120" w:hanging="1800"/>
      </w:pPr>
      <w:rPr>
        <w:rFonts w:hint="default"/>
      </w:rPr>
    </w:lvl>
    <w:lvl w:ilvl="8">
      <w:start w:val="1"/>
      <w:numFmt w:val="decimal"/>
      <w:lvlText w:val="%1.%2.%3.%4.%5.%6.%7.%8.%9."/>
      <w:lvlJc w:val="left"/>
      <w:pPr>
        <w:ind w:left="70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6A"/>
    <w:rsid w:val="000E0B04"/>
    <w:rsid w:val="0046586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6A"/>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6A"/>
    <w:pPr>
      <w:ind w:left="720"/>
      <w:contextualSpacing/>
    </w:pPr>
  </w:style>
  <w:style w:type="paragraph" w:styleId="NormalWeb">
    <w:name w:val="Normal (Web)"/>
    <w:basedOn w:val="Normal"/>
    <w:semiHidden/>
    <w:unhideWhenUsed/>
    <w:rsid w:val="0046586A"/>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uiPriority w:val="99"/>
    <w:unhideWhenUsed/>
    <w:rsid w:val="00465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86A"/>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6A"/>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6A"/>
    <w:pPr>
      <w:ind w:left="720"/>
      <w:contextualSpacing/>
    </w:pPr>
  </w:style>
  <w:style w:type="paragraph" w:styleId="NormalWeb">
    <w:name w:val="Normal (Web)"/>
    <w:basedOn w:val="Normal"/>
    <w:semiHidden/>
    <w:unhideWhenUsed/>
    <w:rsid w:val="0046586A"/>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uiPriority w:val="99"/>
    <w:unhideWhenUsed/>
    <w:rsid w:val="00465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86A"/>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code/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2071</Words>
  <Characters>1182</Characters>
  <Application>Microsoft Office Word</Application>
  <DocSecurity>0</DocSecurity>
  <Lines>9</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2017-07-13T10:22:00Z</dcterms:created>
  <dcterms:modified xsi:type="dcterms:W3CDTF">2017-07-13T10:22:00Z</dcterms:modified>
</cp:coreProperties>
</file>