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lang w:val="az-Latn-AZ"/>
        </w:rPr>
      </w:pP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lang w:val="az-Latn-AZ"/>
        </w:rPr>
      </w:pP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lang w:val="az-Latn-AZ"/>
        </w:rPr>
      </w:pP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lang w:val="az-Latn-AZ"/>
        </w:rPr>
      </w:pP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lang w:val="az-Latn-AZ"/>
        </w:rPr>
      </w:pPr>
    </w:p>
    <w:p w:rsidR="000A3EB9" w:rsidRPr="00CC22D1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  <w:lang w:val="az-Latn-AZ"/>
        </w:rPr>
      </w:pPr>
      <w:r w:rsidRPr="004C03A4">
        <w:rPr>
          <w:b/>
          <w:bCs/>
          <w:color w:val="333333"/>
          <w:sz w:val="32"/>
          <w:szCs w:val="32"/>
          <w:lang w:val="az-Latn-AZ"/>
        </w:rPr>
        <w:t>Azərbaycan Respublikasının Mənzil Məcəlləsində</w:t>
      </w:r>
    </w:p>
    <w:p w:rsidR="000A3EB9" w:rsidRPr="004C03A4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lang w:val="az-Latn-AZ"/>
        </w:rPr>
      </w:pPr>
      <w:r w:rsidRPr="004C03A4">
        <w:rPr>
          <w:b/>
          <w:bCs/>
          <w:color w:val="333333"/>
          <w:sz w:val="32"/>
          <w:szCs w:val="32"/>
          <w:lang w:val="az-Latn-AZ"/>
        </w:rPr>
        <w:t>dəyişikliklər edilməsi haqqında</w:t>
      </w: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lang w:val="az-Latn-AZ"/>
        </w:rPr>
      </w:pPr>
    </w:p>
    <w:p w:rsidR="000A3EB9" w:rsidRPr="00486248" w:rsidRDefault="000A3EB9" w:rsidP="000A3EB9">
      <w:pPr>
        <w:jc w:val="center"/>
        <w:rPr>
          <w:b/>
          <w:sz w:val="40"/>
          <w:szCs w:val="40"/>
          <w:lang w:val="az-Latn-AZ"/>
        </w:rPr>
      </w:pPr>
      <w:r w:rsidRPr="00486248">
        <w:rPr>
          <w:b/>
          <w:sz w:val="40"/>
          <w:szCs w:val="40"/>
          <w:lang w:val="az-Latn-AZ"/>
        </w:rPr>
        <w:t>AZƏRBAYCAN RESPUBLİKASININ QANUNU</w:t>
      </w:r>
    </w:p>
    <w:p w:rsidR="000A3EB9" w:rsidRPr="00CC22D1" w:rsidRDefault="000A3EB9" w:rsidP="000A3EB9">
      <w:pPr>
        <w:pStyle w:val="rmcegqqs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az-Latn-AZ"/>
        </w:rPr>
      </w:pPr>
    </w:p>
    <w:p w:rsidR="000A3EB9" w:rsidRPr="00CC22D1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az-Latn-AZ"/>
        </w:rPr>
      </w:pPr>
      <w:r w:rsidRPr="006D66C7">
        <w:rPr>
          <w:color w:val="333333"/>
          <w:spacing w:val="-4"/>
          <w:sz w:val="28"/>
          <w:szCs w:val="28"/>
          <w:lang w:val="az-Latn-AZ"/>
        </w:rPr>
        <w:t>Azərbaycan Respublikasının Milli Məclisi Azərbaycan Respublikası Konstitusiyasının  94-cü  maddəsinin  I  hissəsinin  11-ci və 13-cü bəndlərini rəhbər  tutaraq</w:t>
      </w:r>
      <w:r w:rsidRPr="006D66C7">
        <w:rPr>
          <w:rStyle w:val="apple-converted-space"/>
          <w:b/>
          <w:bCs/>
          <w:color w:val="333333"/>
          <w:sz w:val="28"/>
          <w:szCs w:val="28"/>
          <w:lang w:val="az-Latn-AZ"/>
        </w:rPr>
        <w:t> </w:t>
      </w:r>
      <w:r w:rsidRPr="006D66C7">
        <w:rPr>
          <w:b/>
          <w:bCs/>
          <w:color w:val="333333"/>
          <w:spacing w:val="-4"/>
          <w:sz w:val="28"/>
          <w:szCs w:val="28"/>
          <w:lang w:val="az-Latn-AZ"/>
        </w:rPr>
        <w:t>qərara alır</w:t>
      </w:r>
      <w:r w:rsidRPr="006D66C7">
        <w:rPr>
          <w:color w:val="333333"/>
          <w:spacing w:val="-4"/>
          <w:sz w:val="28"/>
          <w:szCs w:val="28"/>
          <w:lang w:val="az-Latn-AZ"/>
        </w:rPr>
        <w:t>:</w:t>
      </w:r>
    </w:p>
    <w:p w:rsidR="000A3EB9" w:rsidRPr="00CC22D1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az-Latn-AZ"/>
        </w:rPr>
      </w:pPr>
      <w:r w:rsidRPr="006D66C7">
        <w:rPr>
          <w:color w:val="333333"/>
          <w:sz w:val="28"/>
          <w:szCs w:val="28"/>
          <w:lang w:val="az-Latn-AZ"/>
        </w:rPr>
        <w:t>Azərbaycan Re</w:t>
      </w:r>
      <w:r>
        <w:rPr>
          <w:color w:val="333333"/>
          <w:sz w:val="28"/>
          <w:szCs w:val="28"/>
          <w:lang w:val="az-Latn-AZ"/>
        </w:rPr>
        <w:t>spublikasının Mənzil Məcəlləsinin</w:t>
      </w:r>
      <w:r w:rsidRPr="006D66C7">
        <w:rPr>
          <w:color w:val="333333"/>
          <w:sz w:val="28"/>
          <w:szCs w:val="28"/>
          <w:lang w:val="az-Latn-AZ"/>
        </w:rPr>
        <w:t xml:space="preserve"> (Azərbaycan Respublikasının Qanunvericilik Toplusu, 2009, № 8, maddə 612; 2011, № 12, maddə 1108; 2012, № 6, maddə 501) </w:t>
      </w:r>
      <w:r>
        <w:rPr>
          <w:color w:val="333333"/>
          <w:sz w:val="28"/>
          <w:szCs w:val="28"/>
          <w:lang w:val="az-Latn-AZ"/>
        </w:rPr>
        <w:t xml:space="preserve">13.1.3-cü maddəsində nöqtə işarəsi nöqtəli vergül işarəsi ilə əvəz edilsin və </w:t>
      </w:r>
      <w:r w:rsidRPr="006D66C7">
        <w:rPr>
          <w:color w:val="333333"/>
          <w:sz w:val="28"/>
          <w:szCs w:val="28"/>
          <w:lang w:val="az-Latn-AZ"/>
        </w:rPr>
        <w:t>aşağıdakı məzmunda 13.1.4-cü, 13.5-ci və 20.5-ci maddələr əlavə edilsin:</w:t>
      </w:r>
    </w:p>
    <w:p w:rsidR="000A3EB9" w:rsidRPr="00CC22D1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az-Latn-AZ"/>
        </w:rPr>
      </w:pPr>
      <w:r w:rsidRPr="006D66C7">
        <w:rPr>
          <w:color w:val="333333"/>
          <w:sz w:val="28"/>
          <w:szCs w:val="28"/>
          <w:lang w:val="az-Latn-AZ"/>
        </w:rPr>
        <w:t>“13.1.4. bu Məcəllənin 13.5-ci maddəsində nəzərdə tutulmuş yerləşmə vasitələri.</w:t>
      </w:r>
    </w:p>
    <w:p w:rsidR="000A3EB9" w:rsidRPr="00FE7354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az-Latn-AZ"/>
        </w:rPr>
      </w:pPr>
      <w:r w:rsidRPr="006D66C7">
        <w:rPr>
          <w:color w:val="333333"/>
          <w:sz w:val="28"/>
          <w:szCs w:val="28"/>
          <w:lang w:val="az-Latn-AZ"/>
        </w:rPr>
        <w:t>13.5.   Mehmanxanalar, siyahısı müvafiq icra hakimiyyəti orqanı tərəfindən müəyyən edilən mehmanxana tipli obyektlər və müvəqqəti yaşayış üçün nəzərdə tutulmuş digər tikinti obyektləri yerləşmə vasitələri hesab edilir.</w:t>
      </w:r>
    </w:p>
    <w:p w:rsidR="000A3EB9" w:rsidRPr="003B3FCB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az-Latn-AZ"/>
        </w:rPr>
      </w:pPr>
      <w:r w:rsidRPr="006D66C7">
        <w:rPr>
          <w:color w:val="333333"/>
          <w:sz w:val="28"/>
          <w:szCs w:val="28"/>
          <w:lang w:val="az-Latn-AZ"/>
        </w:rPr>
        <w:t>20.5. Mülkiyyətçi tərəfindən özəl mənzil fonduna aid çoxmənzilli binanın yaşayış sahələrinin və yaşayış evlərinin bu Məcəllənin 13.5-ci maddəsində nəzərdə tutulmuş yerləşmə vasitələri kimi istifadə edilməsi üçün bu Məcəllənin III fəslinə uyğun olaraq yaşayış sahəsinin qeyri-yaşayış sahəsinə keçirilməsi tələb olunmur.”</w:t>
      </w:r>
      <w:r w:rsidRPr="006D66C7">
        <w:rPr>
          <w:color w:val="000000"/>
          <w:sz w:val="28"/>
          <w:szCs w:val="28"/>
          <w:lang w:val="az-Latn-AZ"/>
        </w:rPr>
        <w:t>.</w:t>
      </w: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az-Latn-AZ"/>
        </w:rPr>
      </w:pPr>
      <w:r w:rsidRPr="006D66C7">
        <w:rPr>
          <w:color w:val="000000"/>
          <w:sz w:val="28"/>
          <w:szCs w:val="28"/>
          <w:lang w:val="az-Latn-AZ"/>
        </w:rPr>
        <w:t> </w:t>
      </w: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az-Latn-AZ"/>
        </w:rPr>
      </w:pP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az-Latn-AZ"/>
        </w:rPr>
      </w:pPr>
    </w:p>
    <w:p w:rsidR="000A3EB9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az-Latn-AZ"/>
        </w:rPr>
      </w:pPr>
    </w:p>
    <w:p w:rsidR="000A3EB9" w:rsidRPr="003B3FCB" w:rsidRDefault="000A3EB9" w:rsidP="000A3EB9">
      <w:pPr>
        <w:pStyle w:val="rmcegqqs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az-Latn-AZ"/>
        </w:rPr>
      </w:pPr>
    </w:p>
    <w:p w:rsidR="000A3EB9" w:rsidRDefault="000A3EB9" w:rsidP="000A3EB9">
      <w:pPr>
        <w:tabs>
          <w:tab w:val="left" w:pos="567"/>
        </w:tabs>
        <w:ind w:left="4560"/>
        <w:jc w:val="center"/>
        <w:rPr>
          <w:b/>
          <w:bCs/>
          <w:szCs w:val="28"/>
          <w:lang w:val="az-Latn-AZ"/>
        </w:rPr>
      </w:pPr>
      <w:r>
        <w:rPr>
          <w:b/>
          <w:bCs/>
          <w:szCs w:val="28"/>
          <w:lang w:val="az-Latn-AZ"/>
        </w:rPr>
        <w:t xml:space="preserve">        İlham Əliyev</w:t>
      </w:r>
    </w:p>
    <w:p w:rsidR="000A3EB9" w:rsidRDefault="000A3EB9" w:rsidP="000A3EB9">
      <w:pPr>
        <w:tabs>
          <w:tab w:val="left" w:pos="567"/>
        </w:tabs>
        <w:ind w:left="4560"/>
        <w:jc w:val="center"/>
        <w:rPr>
          <w:b/>
          <w:bCs/>
          <w:szCs w:val="28"/>
          <w:lang w:val="az-Latn-AZ"/>
        </w:rPr>
      </w:pPr>
      <w:r>
        <w:rPr>
          <w:b/>
          <w:bCs/>
          <w:szCs w:val="28"/>
          <w:lang w:val="az-Latn-AZ"/>
        </w:rPr>
        <w:t xml:space="preserve">    Azərbaycan Respublikasının Prezidenti</w:t>
      </w:r>
    </w:p>
    <w:p w:rsidR="000A3EB9" w:rsidRDefault="000A3EB9" w:rsidP="000A3EB9">
      <w:pPr>
        <w:tabs>
          <w:tab w:val="left" w:pos="567"/>
        </w:tabs>
        <w:rPr>
          <w:b/>
          <w:bCs/>
          <w:szCs w:val="28"/>
          <w:lang w:val="az-Latn-AZ"/>
        </w:rPr>
      </w:pPr>
    </w:p>
    <w:p w:rsidR="000A3EB9" w:rsidRDefault="000A3EB9" w:rsidP="000A3EB9">
      <w:pPr>
        <w:tabs>
          <w:tab w:val="left" w:pos="567"/>
        </w:tabs>
        <w:rPr>
          <w:b/>
          <w:bCs/>
          <w:szCs w:val="28"/>
          <w:lang w:val="az-Latn-AZ"/>
        </w:rPr>
      </w:pPr>
    </w:p>
    <w:p w:rsidR="000A3EB9" w:rsidRDefault="000A3EB9" w:rsidP="000A3EB9">
      <w:pPr>
        <w:rPr>
          <w:bCs/>
          <w:szCs w:val="28"/>
          <w:lang w:val="az-Latn-AZ"/>
        </w:rPr>
      </w:pPr>
      <w:r>
        <w:rPr>
          <w:bCs/>
          <w:szCs w:val="28"/>
          <w:lang w:val="az-Latn-AZ"/>
        </w:rPr>
        <w:t>Bakı şəhəri, 25 aprel 2017-ci il</w:t>
      </w:r>
    </w:p>
    <w:p w:rsidR="000A3EB9" w:rsidRDefault="000A3EB9" w:rsidP="000A3EB9">
      <w:pPr>
        <w:rPr>
          <w:bCs/>
          <w:szCs w:val="28"/>
          <w:lang w:val="az-Latn-AZ"/>
        </w:rPr>
      </w:pPr>
      <w:r>
        <w:rPr>
          <w:bCs/>
          <w:szCs w:val="28"/>
          <w:lang w:val="az-Latn-AZ"/>
        </w:rPr>
        <w:t xml:space="preserve">№ 632-VQD </w:t>
      </w:r>
    </w:p>
    <w:p w:rsidR="000A3EB9" w:rsidRPr="006D66C7" w:rsidRDefault="000A3EB9" w:rsidP="000A3EB9">
      <w:pPr>
        <w:rPr>
          <w:szCs w:val="28"/>
        </w:rPr>
      </w:pPr>
    </w:p>
    <w:p w:rsidR="005A450F" w:rsidRDefault="005A450F">
      <w:bookmarkStart w:id="0" w:name="_GoBack"/>
      <w:bookmarkEnd w:id="0"/>
    </w:p>
    <w:sectPr w:rsidR="005A450F" w:rsidSect="004C03A4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B9"/>
    <w:rsid w:val="000A3EB9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B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cegqqs">
    <w:name w:val="rmcegqqs"/>
    <w:basedOn w:val="Normal"/>
    <w:rsid w:val="000A3E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A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B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cegqqs">
    <w:name w:val="rmcegqqs"/>
    <w:basedOn w:val="Normal"/>
    <w:rsid w:val="000A3E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A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2017-06-09T07:34:00Z</dcterms:created>
  <dcterms:modified xsi:type="dcterms:W3CDTF">2017-06-09T07:34:00Z</dcterms:modified>
</cp:coreProperties>
</file>