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CC" w:rsidRDefault="003574CC" w:rsidP="003574CC">
      <w:pPr>
        <w:spacing w:after="0" w:line="240" w:lineRule="auto"/>
        <w:jc w:val="center"/>
        <w:rPr>
          <w:rFonts w:ascii="Times New Roman" w:hAnsi="Times New Roman"/>
          <w:b/>
          <w:bCs/>
          <w:color w:val="000000"/>
          <w:sz w:val="32"/>
          <w:szCs w:val="32"/>
        </w:rPr>
      </w:pPr>
    </w:p>
    <w:p w:rsidR="003574CC" w:rsidRDefault="003574CC" w:rsidP="003574CC">
      <w:pPr>
        <w:spacing w:after="0" w:line="240" w:lineRule="auto"/>
        <w:jc w:val="center"/>
        <w:rPr>
          <w:rFonts w:ascii="Times New Roman" w:hAnsi="Times New Roman"/>
          <w:b/>
          <w:bCs/>
          <w:color w:val="000000"/>
          <w:sz w:val="32"/>
          <w:szCs w:val="32"/>
        </w:rPr>
      </w:pPr>
    </w:p>
    <w:p w:rsidR="003574CC" w:rsidRDefault="003574CC" w:rsidP="003574CC">
      <w:pPr>
        <w:spacing w:after="0" w:line="240" w:lineRule="auto"/>
        <w:jc w:val="center"/>
        <w:rPr>
          <w:rFonts w:ascii="Times New Roman" w:hAnsi="Times New Roman"/>
          <w:b/>
          <w:bCs/>
          <w:color w:val="000000"/>
          <w:sz w:val="32"/>
          <w:szCs w:val="32"/>
        </w:rPr>
      </w:pPr>
    </w:p>
    <w:p w:rsidR="003574CC" w:rsidRDefault="003574CC" w:rsidP="003574CC">
      <w:pPr>
        <w:spacing w:after="0" w:line="240" w:lineRule="auto"/>
        <w:jc w:val="center"/>
        <w:rPr>
          <w:rFonts w:ascii="Times New Roman" w:hAnsi="Times New Roman"/>
          <w:b/>
          <w:bCs/>
          <w:color w:val="000000"/>
          <w:sz w:val="32"/>
          <w:szCs w:val="32"/>
        </w:rPr>
      </w:pPr>
    </w:p>
    <w:p w:rsidR="003574CC" w:rsidRPr="00E90FD4" w:rsidRDefault="003574CC" w:rsidP="003574CC">
      <w:pPr>
        <w:spacing w:after="0" w:line="240" w:lineRule="auto"/>
        <w:jc w:val="center"/>
        <w:rPr>
          <w:rFonts w:ascii="Times New Roman" w:hAnsi="Times New Roman"/>
          <w:b/>
          <w:bCs/>
          <w:color w:val="000000"/>
          <w:sz w:val="32"/>
          <w:szCs w:val="32"/>
        </w:rPr>
      </w:pPr>
      <w:r w:rsidRPr="00E90FD4">
        <w:rPr>
          <w:rFonts w:ascii="Times New Roman" w:hAnsi="Times New Roman"/>
          <w:b/>
          <w:bCs/>
          <w:color w:val="000000"/>
          <w:sz w:val="32"/>
          <w:szCs w:val="32"/>
        </w:rPr>
        <w:t>Azərbaycan Respublikasının Mülki Məcəlləsində</w:t>
      </w:r>
    </w:p>
    <w:p w:rsidR="003574CC" w:rsidRPr="00E90FD4" w:rsidRDefault="003574CC" w:rsidP="003574CC">
      <w:pPr>
        <w:spacing w:after="0" w:line="240" w:lineRule="auto"/>
        <w:jc w:val="center"/>
        <w:rPr>
          <w:rFonts w:ascii="Times New Roman" w:hAnsi="Times New Roman"/>
          <w:b/>
          <w:bCs/>
          <w:color w:val="000000"/>
          <w:sz w:val="32"/>
          <w:szCs w:val="32"/>
        </w:rPr>
      </w:pPr>
      <w:r w:rsidRPr="00E90FD4">
        <w:rPr>
          <w:rFonts w:ascii="Times New Roman" w:hAnsi="Times New Roman"/>
          <w:b/>
          <w:bCs/>
          <w:color w:val="000000"/>
          <w:sz w:val="32"/>
          <w:szCs w:val="32"/>
        </w:rPr>
        <w:t>dəyişikliklər edilməsi haqqında</w:t>
      </w:r>
    </w:p>
    <w:p w:rsidR="003574CC" w:rsidRDefault="003574CC" w:rsidP="003574CC">
      <w:pPr>
        <w:rPr>
          <w:b/>
          <w:lang w:val="az-Latn-AZ"/>
        </w:rPr>
      </w:pPr>
    </w:p>
    <w:p w:rsidR="003574CC" w:rsidRPr="0058267F" w:rsidRDefault="003574CC" w:rsidP="003574CC">
      <w:pPr>
        <w:jc w:val="center"/>
        <w:rPr>
          <w:rFonts w:ascii="Times New Roman" w:hAnsi="Times New Roman"/>
          <w:b/>
          <w:sz w:val="40"/>
          <w:szCs w:val="40"/>
          <w:lang w:val="az-Latn-AZ"/>
        </w:rPr>
      </w:pPr>
      <w:r w:rsidRPr="0058267F">
        <w:rPr>
          <w:rFonts w:ascii="Times New Roman" w:hAnsi="Times New Roman"/>
          <w:b/>
          <w:sz w:val="40"/>
          <w:szCs w:val="40"/>
          <w:lang w:val="az-Latn-AZ"/>
        </w:rPr>
        <w:t>AZƏRBAYCAN RESPUBLİKASININ QANUNU</w:t>
      </w:r>
    </w:p>
    <w:p w:rsidR="003574CC" w:rsidRPr="00E90FD4" w:rsidRDefault="003574CC" w:rsidP="003574CC">
      <w:pPr>
        <w:spacing w:after="0" w:line="240" w:lineRule="auto"/>
        <w:ind w:firstLine="709"/>
        <w:jc w:val="both"/>
        <w:rPr>
          <w:rFonts w:ascii="Times New Roman" w:hAnsi="Times New Roman"/>
          <w:b/>
          <w:bCs/>
          <w:color w:val="000000"/>
          <w:sz w:val="28"/>
          <w:szCs w:val="28"/>
          <w:lang w:eastAsia="az-Latn-AZ"/>
        </w:rPr>
      </w:pPr>
      <w:r w:rsidRPr="00E90FD4">
        <w:rPr>
          <w:rFonts w:ascii="Times New Roman" w:hAnsi="Times New Roman"/>
          <w:color w:val="000000"/>
          <w:sz w:val="28"/>
          <w:szCs w:val="28"/>
          <w:lang w:eastAsia="az-Latn-AZ"/>
        </w:rPr>
        <w:t xml:space="preserve">Azərbaycan Respublikasının Milli Məclisi Azərbaycan Respublikası Konstitusiyasının 94-cü maddəsinin I hissəsinin 10-cu bəndini rəhbər tutaraq </w:t>
      </w:r>
      <w:r w:rsidRPr="00E90FD4">
        <w:rPr>
          <w:rFonts w:ascii="Times New Roman" w:hAnsi="Times New Roman"/>
          <w:b/>
          <w:bCs/>
          <w:color w:val="000000"/>
          <w:sz w:val="28"/>
          <w:szCs w:val="28"/>
          <w:lang w:eastAsia="az-Latn-AZ"/>
        </w:rPr>
        <w:t>qərara alır:</w:t>
      </w:r>
    </w:p>
    <w:p w:rsidR="003574CC" w:rsidRPr="00E90FD4" w:rsidRDefault="003574CC" w:rsidP="003574CC">
      <w:pPr>
        <w:spacing w:after="0" w:line="240" w:lineRule="auto"/>
        <w:ind w:firstLine="709"/>
        <w:jc w:val="both"/>
        <w:rPr>
          <w:rFonts w:ascii="Times New Roman" w:hAnsi="Times New Roman"/>
          <w:color w:val="000000"/>
          <w:sz w:val="28"/>
          <w:szCs w:val="28"/>
          <w:lang w:eastAsia="az-Latn-AZ"/>
        </w:rPr>
      </w:pPr>
    </w:p>
    <w:p w:rsidR="003574CC" w:rsidRPr="00E90FD4" w:rsidRDefault="003574CC" w:rsidP="003574CC">
      <w:pPr>
        <w:spacing w:after="0" w:line="240" w:lineRule="auto"/>
        <w:ind w:firstLine="709"/>
        <w:jc w:val="both"/>
        <w:rPr>
          <w:rFonts w:ascii="Times New Roman" w:hAnsi="Times New Roman"/>
          <w:color w:val="000000"/>
          <w:sz w:val="28"/>
          <w:szCs w:val="28"/>
          <w:lang w:eastAsia="az-Latn-AZ"/>
        </w:rPr>
      </w:pPr>
      <w:hyperlink r:id="rId5" w:tgtFrame="_blank" w:tooltip="Mülki Məcəllə" w:history="1">
        <w:r w:rsidRPr="00E90FD4">
          <w:rPr>
            <w:rFonts w:ascii="Times New Roman" w:hAnsi="Times New Roman"/>
            <w:color w:val="000000"/>
            <w:sz w:val="28"/>
            <w:szCs w:val="28"/>
            <w:lang w:eastAsia="az-Latn-AZ"/>
          </w:rPr>
          <w:t>Azərbaycan Respublikasının Mülki Məcəlləsində</w:t>
        </w:r>
      </w:hyperlink>
      <w:r w:rsidRPr="00E90FD4">
        <w:rPr>
          <w:rFonts w:ascii="Times New Roman" w:hAnsi="Times New Roman"/>
          <w:color w:val="000000"/>
          <w:sz w:val="28"/>
          <w:szCs w:val="28"/>
          <w:lang w:eastAsia="az-Latn-AZ"/>
        </w:rPr>
        <w:t> (</w:t>
      </w:r>
      <w:r w:rsidRPr="00E90FD4">
        <w:rPr>
          <w:rFonts w:ascii="Times New Roman" w:hAnsi="Times New Roman"/>
          <w:color w:val="000000"/>
          <w:sz w:val="28"/>
          <w:szCs w:val="28"/>
        </w:rPr>
        <w:t>Azərbaycan Respublikasının Qanunvericilik Toplusu, 2000, № 4, I kitab, maddə 250, № 5, maddə 323; 2002, № 12, maddə 709; 2003, № 8, maddə 420; 2004, № 3, maddə 123, № 5, maddə 318, № 6, maddə 415, № 10, maddə 761, № 11, maddə 901; 2005, № 2, maddə 61, № 6, maddə 466, № 8, maddələr 684, 692, 693, № 11, maddə 996, № 12, maddə 1085; 2006, № 2, maddə 68, № 3, maddə 225, № 5, maddə 387, № 6, maddə 478, № 8, maddə 657, № 12, maddə 1005; 2007, № 2, maddə 80, № 6, maddə 560, № 8, maddə 745, № 10, maddə 937, № 11, maddə 1053, № 12, maddələr 1215, 1219; 2008, № 3, maddə 145, № 6, maddə 456, № 7, maddə 602,  № 12, maddə 1049; 2009, № 2, maddə 47, № 5, maddə 295, № 6, maddə 404, № 7, maddə 517; 2010, № 2, maddə 75, № 3, maddə 171, № 4, maddələr 265, 266, 276; 2011, № 2, maddə 71, № 7, maddə 586, № 8, maddə 750, № 12, maddələr 1073, 1102; 2012, № 1, maddə 5, № 5, maddə 403, № 6, maddə 498; 2013, № 1, maddə 15, № 6, maddə 620, № 11, maddə 1280, № 12, maddələr 1469, 1478; 2014, № 2, maddə 96, № 7, maddə 768; 2015,   № 3, maddə 254, № 5, maddə 512, № 7, maddə 814, № 10, maddə 1093; 2016, № 1, maddə 26, № 2, I kitab, maddələr 186, 204,    № 3, maddə 401, № 4, maddələr 640, 646, № 7, maddə 1248, № 12, maddələr 1998, 2018; 2017, № 2, maddələr 151, 153</w:t>
      </w:r>
      <w:r w:rsidRPr="00E90FD4">
        <w:rPr>
          <w:rFonts w:ascii="Times New Roman" w:hAnsi="Times New Roman"/>
          <w:color w:val="000000"/>
          <w:sz w:val="28"/>
          <w:szCs w:val="28"/>
          <w:lang w:eastAsia="az-Latn-AZ"/>
        </w:rPr>
        <w:t>) aşağıdakı dəyişikliklər edilsin:</w:t>
      </w:r>
    </w:p>
    <w:p w:rsidR="003574CC" w:rsidRPr="00E90FD4" w:rsidRDefault="003574CC" w:rsidP="003574CC">
      <w:pPr>
        <w:spacing w:after="0" w:line="240" w:lineRule="auto"/>
        <w:ind w:left="709" w:hanging="709"/>
        <w:rPr>
          <w:rFonts w:ascii="Times New Roman" w:hAnsi="Times New Roman"/>
          <w:color w:val="000000"/>
          <w:sz w:val="28"/>
          <w:szCs w:val="28"/>
          <w:lang w:eastAsia="az-Latn-AZ"/>
        </w:rPr>
      </w:pPr>
    </w:p>
    <w:p w:rsidR="003574CC" w:rsidRPr="00E90FD4" w:rsidRDefault="003574CC" w:rsidP="003574CC">
      <w:pPr>
        <w:spacing w:after="0" w:line="240" w:lineRule="auto"/>
        <w:ind w:firstLine="709"/>
        <w:jc w:val="both"/>
        <w:rPr>
          <w:rFonts w:ascii="Times New Roman" w:hAnsi="Times New Roman"/>
          <w:color w:val="000000"/>
          <w:sz w:val="28"/>
          <w:szCs w:val="28"/>
        </w:rPr>
      </w:pPr>
      <w:r w:rsidRPr="00E90FD4">
        <w:rPr>
          <w:rFonts w:ascii="Times New Roman" w:hAnsi="Times New Roman"/>
          <w:color w:val="000000"/>
          <w:sz w:val="28"/>
          <w:szCs w:val="28"/>
          <w:lang w:eastAsia="az-Latn-AZ"/>
        </w:rPr>
        <w:t xml:space="preserve">1.  49-1.4-cü maddədə “339-cu maddəsinə” sözləri “337.1-ci və 339-cu maddələrinə” sözləri ilə əvəz edilsin. </w:t>
      </w:r>
    </w:p>
    <w:p w:rsidR="003574CC" w:rsidRPr="00E90FD4" w:rsidRDefault="003574CC" w:rsidP="003574CC">
      <w:pPr>
        <w:spacing w:after="0" w:line="240" w:lineRule="auto"/>
        <w:ind w:firstLine="709"/>
        <w:jc w:val="both"/>
        <w:rPr>
          <w:rFonts w:ascii="Times New Roman" w:hAnsi="Times New Roman"/>
          <w:color w:val="000000"/>
          <w:sz w:val="28"/>
          <w:szCs w:val="28"/>
        </w:rPr>
      </w:pPr>
    </w:p>
    <w:p w:rsidR="003574CC" w:rsidRPr="00E90FD4" w:rsidRDefault="003574CC" w:rsidP="003574CC">
      <w:pPr>
        <w:spacing w:after="0" w:line="240" w:lineRule="auto"/>
        <w:ind w:firstLine="709"/>
        <w:jc w:val="both"/>
        <w:rPr>
          <w:rFonts w:ascii="Times New Roman" w:hAnsi="Times New Roman"/>
          <w:color w:val="000000"/>
          <w:sz w:val="28"/>
          <w:szCs w:val="28"/>
        </w:rPr>
      </w:pPr>
      <w:r w:rsidRPr="00E90FD4">
        <w:rPr>
          <w:rFonts w:ascii="Times New Roman" w:hAnsi="Times New Roman"/>
          <w:color w:val="000000"/>
          <w:sz w:val="28"/>
          <w:szCs w:val="28"/>
        </w:rPr>
        <w:t>2. Aşağıdakı məzmunda 67.6-cı və 68.3-cü maddələr əlavə edilsin</w:t>
      </w:r>
      <w:r w:rsidRPr="00E90FD4">
        <w:rPr>
          <w:rFonts w:ascii="Times New Roman" w:hAnsi="Times New Roman"/>
          <w:color w:val="000000"/>
          <w:sz w:val="28"/>
          <w:szCs w:val="28"/>
          <w:lang w:eastAsia="az-Latn-AZ"/>
        </w:rPr>
        <w:t xml:space="preserve">: </w:t>
      </w:r>
    </w:p>
    <w:p w:rsidR="003574CC" w:rsidRPr="00E90FD4" w:rsidRDefault="003574CC" w:rsidP="003574CC">
      <w:pPr>
        <w:spacing w:after="0" w:line="240" w:lineRule="auto"/>
        <w:ind w:firstLine="709"/>
        <w:jc w:val="both"/>
        <w:rPr>
          <w:rFonts w:ascii="Times New Roman" w:hAnsi="Times New Roman"/>
          <w:color w:val="000000"/>
          <w:sz w:val="28"/>
          <w:szCs w:val="28"/>
        </w:rPr>
      </w:pPr>
      <w:r w:rsidRPr="00E90FD4">
        <w:rPr>
          <w:rFonts w:ascii="Times New Roman" w:hAnsi="Times New Roman"/>
          <w:color w:val="000000"/>
          <w:sz w:val="28"/>
          <w:szCs w:val="28"/>
        </w:rPr>
        <w:t>“67.6. Törəmə cəmiyyətin əsas cəmiyyətin səhmlərini (paylarını) almaq hüququ yoxdur.”;</w:t>
      </w:r>
    </w:p>
    <w:p w:rsidR="003574CC" w:rsidRPr="00E90FD4" w:rsidRDefault="003574CC" w:rsidP="003574CC">
      <w:pPr>
        <w:pStyle w:val="ListParagraph"/>
        <w:tabs>
          <w:tab w:val="left" w:pos="990"/>
        </w:tabs>
        <w:spacing w:after="0" w:line="240" w:lineRule="auto"/>
        <w:ind w:left="0" w:firstLine="709"/>
        <w:jc w:val="both"/>
        <w:rPr>
          <w:rFonts w:ascii="Times New Roman" w:hAnsi="Times New Roman"/>
          <w:color w:val="000000"/>
          <w:sz w:val="28"/>
          <w:szCs w:val="28"/>
        </w:rPr>
      </w:pPr>
      <w:r w:rsidRPr="00E90FD4">
        <w:rPr>
          <w:rFonts w:ascii="Times New Roman" w:hAnsi="Times New Roman"/>
          <w:color w:val="000000"/>
          <w:sz w:val="28"/>
          <w:szCs w:val="28"/>
        </w:rPr>
        <w:t>“68.3. Asılı cəmiyyətin əsas cəmiyyətin səhmlərini (paylarını) almaq hüququ yoxdur.”.</w:t>
      </w:r>
    </w:p>
    <w:p w:rsidR="003574CC" w:rsidRPr="00E90FD4" w:rsidRDefault="003574CC" w:rsidP="003574CC">
      <w:pPr>
        <w:pStyle w:val="ListParagraph"/>
        <w:tabs>
          <w:tab w:val="left" w:pos="990"/>
        </w:tabs>
        <w:spacing w:after="0" w:line="240" w:lineRule="auto"/>
        <w:ind w:left="0" w:firstLine="709"/>
        <w:jc w:val="both"/>
        <w:rPr>
          <w:rFonts w:ascii="Times New Roman" w:hAnsi="Times New Roman"/>
          <w:color w:val="000000"/>
          <w:sz w:val="28"/>
          <w:szCs w:val="28"/>
        </w:rPr>
      </w:pPr>
      <w:r w:rsidRPr="00E90FD4">
        <w:rPr>
          <w:rFonts w:ascii="Times New Roman" w:hAnsi="Times New Roman"/>
          <w:color w:val="000000"/>
          <w:sz w:val="28"/>
          <w:szCs w:val="28"/>
        </w:rPr>
        <w:t>3. 91-ci maddə üzrə:</w:t>
      </w:r>
    </w:p>
    <w:p w:rsidR="003574CC" w:rsidRPr="00E90FD4" w:rsidRDefault="003574CC" w:rsidP="003574CC">
      <w:pPr>
        <w:pStyle w:val="ListParagraph"/>
        <w:spacing w:after="0" w:line="240" w:lineRule="auto"/>
        <w:ind w:left="0" w:firstLine="709"/>
        <w:jc w:val="both"/>
        <w:rPr>
          <w:rFonts w:ascii="Times New Roman" w:hAnsi="Times New Roman"/>
          <w:color w:val="000000"/>
          <w:sz w:val="28"/>
          <w:szCs w:val="28"/>
        </w:rPr>
      </w:pPr>
    </w:p>
    <w:p w:rsidR="003574CC" w:rsidRPr="00E90FD4" w:rsidRDefault="003574CC" w:rsidP="003574CC">
      <w:pPr>
        <w:pStyle w:val="ListParagraph"/>
        <w:spacing w:after="0" w:line="240" w:lineRule="auto"/>
        <w:ind w:left="0" w:firstLine="709"/>
        <w:jc w:val="both"/>
        <w:rPr>
          <w:rFonts w:ascii="Times New Roman" w:hAnsi="Times New Roman"/>
          <w:color w:val="000000"/>
          <w:sz w:val="28"/>
          <w:szCs w:val="28"/>
          <w:lang w:eastAsia="az-Latn-AZ"/>
        </w:rPr>
      </w:pPr>
      <w:r w:rsidRPr="00E90FD4">
        <w:rPr>
          <w:rFonts w:ascii="Times New Roman" w:hAnsi="Times New Roman"/>
          <w:color w:val="000000"/>
          <w:sz w:val="28"/>
          <w:szCs w:val="28"/>
        </w:rPr>
        <w:lastRenderedPageBreak/>
        <w:t>3.1.  91.1-ci maddənin üçüncü cümləsində “halda” sözündən sonra “, habelə ictimai əhəmiyyətli qurumlarda” sözləri əlavə edilsin və “yaradıla bilər” sözləri “yaradılır” sözü ilə əvəz edilsin;</w:t>
      </w:r>
    </w:p>
    <w:p w:rsidR="003574CC" w:rsidRPr="00E90FD4" w:rsidRDefault="003574CC" w:rsidP="003574CC">
      <w:pPr>
        <w:tabs>
          <w:tab w:val="left" w:pos="990"/>
        </w:tabs>
        <w:spacing w:after="0" w:line="240" w:lineRule="auto"/>
        <w:ind w:firstLine="709"/>
        <w:jc w:val="both"/>
        <w:rPr>
          <w:rFonts w:ascii="Times New Roman" w:hAnsi="Times New Roman"/>
          <w:color w:val="000000"/>
          <w:sz w:val="28"/>
          <w:szCs w:val="28"/>
        </w:rPr>
      </w:pPr>
    </w:p>
    <w:p w:rsidR="003574CC" w:rsidRPr="00E90FD4" w:rsidRDefault="003574CC" w:rsidP="003574CC">
      <w:pPr>
        <w:tabs>
          <w:tab w:val="left" w:pos="990"/>
        </w:tabs>
        <w:spacing w:after="0" w:line="240" w:lineRule="auto"/>
        <w:ind w:firstLine="709"/>
        <w:jc w:val="both"/>
        <w:rPr>
          <w:rFonts w:ascii="Times New Roman" w:hAnsi="Times New Roman"/>
          <w:color w:val="000000"/>
          <w:sz w:val="28"/>
          <w:szCs w:val="28"/>
        </w:rPr>
      </w:pPr>
      <w:r w:rsidRPr="00E90FD4">
        <w:rPr>
          <w:rFonts w:ascii="Times New Roman" w:hAnsi="Times New Roman"/>
          <w:color w:val="000000"/>
          <w:sz w:val="28"/>
          <w:szCs w:val="28"/>
        </w:rPr>
        <w:t>3.2.  91.1-1-ci maddənin ikinci cümləsində “olunmaq” sözündən sonra “, ümumi yığıncağın gündəliyində dəyişikliklərin edilməsini və gündəliyə yeni müzakirə mövzularının əlavə olunmasını tələb etmək” sözləri əlavə edilsin;</w:t>
      </w:r>
    </w:p>
    <w:p w:rsidR="003574CC" w:rsidRPr="00E90FD4" w:rsidRDefault="003574CC" w:rsidP="003574CC">
      <w:pPr>
        <w:tabs>
          <w:tab w:val="left" w:pos="990"/>
        </w:tabs>
        <w:spacing w:after="0" w:line="240" w:lineRule="auto"/>
        <w:ind w:firstLine="709"/>
        <w:jc w:val="both"/>
        <w:rPr>
          <w:rFonts w:ascii="Times New Roman" w:hAnsi="Times New Roman"/>
          <w:color w:val="FF0000"/>
          <w:sz w:val="28"/>
          <w:szCs w:val="28"/>
        </w:rPr>
      </w:pPr>
    </w:p>
    <w:p w:rsidR="003574CC" w:rsidRPr="00E90FD4" w:rsidRDefault="003574CC" w:rsidP="003574CC">
      <w:pPr>
        <w:ind w:firstLine="709"/>
        <w:jc w:val="both"/>
        <w:rPr>
          <w:rFonts w:ascii="Times New Roman" w:hAnsi="Times New Roman"/>
          <w:color w:val="FF0000"/>
          <w:sz w:val="28"/>
          <w:szCs w:val="28"/>
        </w:rPr>
      </w:pPr>
      <w:r w:rsidRPr="00E90FD4">
        <w:rPr>
          <w:rFonts w:ascii="Times New Roman" w:hAnsi="Times New Roman"/>
          <w:color w:val="000000"/>
          <w:sz w:val="28"/>
          <w:szCs w:val="28"/>
        </w:rPr>
        <w:t xml:space="preserve">3.3.  </w:t>
      </w:r>
      <w:r w:rsidRPr="00E90FD4">
        <w:rPr>
          <w:rFonts w:ascii="Times New Roman" w:hAnsi="Times New Roman"/>
          <w:color w:val="000000"/>
          <w:sz w:val="28"/>
          <w:szCs w:val="28"/>
        </w:rPr>
        <w:tab/>
        <w:t>91.3.5-ci maddədə “seçmək” sözündən sonra “və onların səlahiyyətlərinə vaxtından əvvəl xitam vermək” sözləri əlavə edilsin;</w:t>
      </w:r>
    </w:p>
    <w:p w:rsidR="003574CC" w:rsidRPr="00E90FD4" w:rsidRDefault="003574CC" w:rsidP="003574CC">
      <w:pPr>
        <w:tabs>
          <w:tab w:val="left" w:pos="900"/>
        </w:tabs>
        <w:spacing w:after="0" w:line="240" w:lineRule="auto"/>
        <w:ind w:firstLine="709"/>
        <w:jc w:val="both"/>
        <w:rPr>
          <w:rFonts w:ascii="Times New Roman" w:hAnsi="Times New Roman"/>
          <w:color w:val="000000"/>
          <w:sz w:val="28"/>
          <w:szCs w:val="28"/>
        </w:rPr>
      </w:pPr>
      <w:r w:rsidRPr="00E90FD4">
        <w:rPr>
          <w:rFonts w:ascii="Times New Roman" w:hAnsi="Times New Roman"/>
          <w:color w:val="000000"/>
          <w:sz w:val="28"/>
          <w:szCs w:val="28"/>
        </w:rPr>
        <w:t>3.4. maddəyə aşağıdakı məzmunda Qeyd hissəsi əlavə edilsin:</w:t>
      </w:r>
    </w:p>
    <w:p w:rsidR="003574CC" w:rsidRPr="00E90FD4" w:rsidRDefault="003574CC" w:rsidP="003574CC">
      <w:pPr>
        <w:tabs>
          <w:tab w:val="left" w:pos="900"/>
        </w:tabs>
        <w:spacing w:after="0" w:line="240" w:lineRule="auto"/>
        <w:ind w:firstLine="709"/>
        <w:jc w:val="both"/>
        <w:rPr>
          <w:rFonts w:ascii="Times New Roman" w:hAnsi="Times New Roman"/>
          <w:color w:val="000000"/>
          <w:sz w:val="28"/>
          <w:szCs w:val="28"/>
          <w:lang w:val="az-Latn-AZ"/>
        </w:rPr>
      </w:pPr>
      <w:r w:rsidRPr="00E90FD4">
        <w:rPr>
          <w:rFonts w:ascii="Times New Roman" w:hAnsi="Times New Roman"/>
          <w:color w:val="000000"/>
          <w:sz w:val="28"/>
          <w:szCs w:val="28"/>
        </w:rPr>
        <w:t>“Qeyd: Bu Məcəllənin 91.1-ci,</w:t>
      </w:r>
      <w:r w:rsidRPr="00E90FD4">
        <w:rPr>
          <w:rFonts w:ascii="Times New Roman" w:hAnsi="Times New Roman"/>
          <w:color w:val="000000"/>
          <w:sz w:val="28"/>
          <w:szCs w:val="28"/>
          <w:lang w:eastAsia="az-Latn-AZ"/>
        </w:rPr>
        <w:t xml:space="preserve"> 91-4.1-ci,</w:t>
      </w:r>
      <w:r w:rsidRPr="00E90FD4">
        <w:rPr>
          <w:rFonts w:ascii="Times New Roman" w:hAnsi="Times New Roman"/>
          <w:color w:val="000000"/>
          <w:sz w:val="28"/>
          <w:szCs w:val="28"/>
        </w:rPr>
        <w:t xml:space="preserve"> 107.3-cü və </w:t>
      </w:r>
      <w:r w:rsidRPr="00E90FD4">
        <w:rPr>
          <w:rFonts w:ascii="Times New Roman" w:hAnsi="Times New Roman"/>
          <w:color w:val="000000"/>
          <w:sz w:val="28"/>
          <w:szCs w:val="28"/>
          <w:lang w:eastAsia="az-Latn-AZ"/>
        </w:rPr>
        <w:t>107-12.1-ci maddələrində “i</w:t>
      </w:r>
      <w:r w:rsidRPr="00E90FD4">
        <w:rPr>
          <w:rFonts w:ascii="Times New Roman" w:hAnsi="Times New Roman"/>
          <w:color w:val="000000"/>
          <w:sz w:val="28"/>
          <w:szCs w:val="28"/>
          <w:lang w:val="az-Latn-AZ"/>
        </w:rPr>
        <w:t>ctimai əhəmiyyətli qurumlar” dedikdə “</w:t>
      </w:r>
      <w:r w:rsidRPr="00E90FD4">
        <w:rPr>
          <w:rFonts w:ascii="Times New Roman" w:hAnsi="Times New Roman"/>
          <w:bCs/>
          <w:color w:val="000000"/>
          <w:sz w:val="28"/>
          <w:szCs w:val="28"/>
          <w:lang w:val="az-Latn-AZ"/>
        </w:rPr>
        <w:t xml:space="preserve">Mühasibat uçotu haqqında” Azərbaycan Respublikası Qanununun </w:t>
      </w:r>
      <w:r w:rsidRPr="00E90FD4">
        <w:rPr>
          <w:rFonts w:ascii="Times New Roman" w:hAnsi="Times New Roman"/>
          <w:color w:val="000000"/>
          <w:sz w:val="28"/>
          <w:szCs w:val="28"/>
          <w:lang w:val="az-Latn-AZ"/>
        </w:rPr>
        <w:t>2.1.9-cu maddəsində göstərilən kommersiya təşkilatları başa düşülür.”.</w:t>
      </w:r>
    </w:p>
    <w:p w:rsidR="003574CC" w:rsidRPr="00E90FD4" w:rsidRDefault="003574CC" w:rsidP="003574CC">
      <w:pPr>
        <w:tabs>
          <w:tab w:val="left" w:pos="900"/>
        </w:tabs>
        <w:spacing w:after="0" w:line="240" w:lineRule="auto"/>
        <w:ind w:firstLine="709"/>
        <w:jc w:val="both"/>
        <w:rPr>
          <w:rFonts w:ascii="Times New Roman" w:hAnsi="Times New Roman"/>
          <w:color w:val="000000"/>
          <w:sz w:val="28"/>
          <w:szCs w:val="28"/>
          <w:lang w:val="az-Latn-AZ"/>
        </w:rPr>
      </w:pPr>
    </w:p>
    <w:p w:rsidR="003574CC" w:rsidRPr="00E90FD4" w:rsidRDefault="003574CC" w:rsidP="003574CC">
      <w:pPr>
        <w:spacing w:after="0" w:line="240" w:lineRule="auto"/>
        <w:ind w:firstLine="709"/>
        <w:jc w:val="both"/>
        <w:rPr>
          <w:rFonts w:ascii="Times New Roman" w:hAnsi="Times New Roman"/>
          <w:sz w:val="28"/>
          <w:szCs w:val="28"/>
          <w:lang w:val="az-Latn-AZ"/>
        </w:rPr>
      </w:pPr>
      <w:r w:rsidRPr="00E90FD4">
        <w:rPr>
          <w:rFonts w:ascii="Times New Roman" w:hAnsi="Times New Roman"/>
          <w:sz w:val="28"/>
          <w:szCs w:val="28"/>
          <w:lang w:val="az-Latn-AZ"/>
        </w:rPr>
        <w:t>4.</w:t>
      </w:r>
      <w:r w:rsidRPr="00E90FD4">
        <w:rPr>
          <w:rFonts w:ascii="Times New Roman" w:hAnsi="Times New Roman"/>
          <w:color w:val="000000"/>
          <w:sz w:val="28"/>
          <w:szCs w:val="28"/>
          <w:lang w:val="az-Latn-AZ"/>
        </w:rPr>
        <w:t xml:space="preserve"> Aşağıdakı məzmunda 91-1.4-cü, 91-1.5-ci və 91-1.6-cı maddələr əlavə edilsin</w:t>
      </w:r>
      <w:r w:rsidRPr="00E90FD4">
        <w:rPr>
          <w:rFonts w:ascii="Times New Roman" w:hAnsi="Times New Roman"/>
          <w:color w:val="000000"/>
          <w:sz w:val="28"/>
          <w:szCs w:val="28"/>
          <w:lang w:val="az-Latn-AZ" w:eastAsia="az-Latn-AZ"/>
        </w:rPr>
        <w:t xml:space="preserve">: </w:t>
      </w:r>
    </w:p>
    <w:p w:rsidR="003574CC" w:rsidRPr="00E90FD4" w:rsidRDefault="003574CC" w:rsidP="003574CC">
      <w:pPr>
        <w:spacing w:after="0" w:line="240" w:lineRule="auto"/>
        <w:ind w:firstLine="709"/>
        <w:jc w:val="both"/>
        <w:rPr>
          <w:rFonts w:ascii="Times New Roman" w:hAnsi="Times New Roman"/>
          <w:sz w:val="28"/>
          <w:szCs w:val="28"/>
          <w:lang w:val="az-Latn-AZ"/>
        </w:rPr>
      </w:pPr>
    </w:p>
    <w:p w:rsidR="003574CC" w:rsidRPr="00E90FD4" w:rsidRDefault="003574CC" w:rsidP="003574CC">
      <w:pPr>
        <w:spacing w:after="0" w:line="240" w:lineRule="auto"/>
        <w:ind w:firstLine="709"/>
        <w:jc w:val="both"/>
        <w:rPr>
          <w:rFonts w:ascii="Times New Roman" w:hAnsi="Times New Roman"/>
          <w:sz w:val="28"/>
          <w:szCs w:val="28"/>
          <w:lang w:val="az-Latn-AZ"/>
        </w:rPr>
      </w:pPr>
      <w:r w:rsidRPr="00E90FD4">
        <w:rPr>
          <w:rFonts w:ascii="Times New Roman" w:hAnsi="Times New Roman"/>
          <w:sz w:val="28"/>
          <w:szCs w:val="28"/>
          <w:lang w:val="az-Latn-AZ"/>
        </w:rPr>
        <w:t xml:space="preserve">“91-1.4. Cəmiyyətin </w:t>
      </w:r>
      <w:r w:rsidRPr="00E90FD4">
        <w:rPr>
          <w:rFonts w:ascii="Times New Roman" w:hAnsi="Times New Roman"/>
          <w:iCs/>
          <w:color w:val="000000"/>
          <w:sz w:val="28"/>
          <w:szCs w:val="28"/>
          <w:lang w:val="az-Latn-AZ"/>
        </w:rPr>
        <w:t>direktorlar şurasının (müşahidə şurasının)</w:t>
      </w:r>
      <w:r w:rsidRPr="00E90FD4">
        <w:rPr>
          <w:rFonts w:ascii="Times New Roman" w:hAnsi="Times New Roman"/>
          <w:sz w:val="28"/>
          <w:szCs w:val="28"/>
          <w:lang w:val="az-Latn-AZ"/>
        </w:rPr>
        <w:t xml:space="preserve"> sədri onun iclaslarını üç ayda bir dəfədən az olmayaraq çağırır və iclaslara sədrlik edir. Cəmiyyətin təftiş komissiyasının (müfəttişin), icra orqanının, şura üzvlərinin və nizamnamə ilə müəyyən edilə bilən digər şəxslərin tələbi ilə də </w:t>
      </w:r>
      <w:r w:rsidRPr="00E90FD4">
        <w:rPr>
          <w:rFonts w:ascii="Times New Roman" w:hAnsi="Times New Roman"/>
          <w:iCs/>
          <w:color w:val="000000"/>
          <w:sz w:val="28"/>
          <w:szCs w:val="28"/>
          <w:lang w:val="az-Latn-AZ"/>
        </w:rPr>
        <w:t>direktorlar şurasının (müşahidə şurasının)</w:t>
      </w:r>
      <w:r w:rsidRPr="00E90FD4">
        <w:rPr>
          <w:rFonts w:ascii="Times New Roman" w:hAnsi="Times New Roman"/>
          <w:sz w:val="28"/>
          <w:szCs w:val="28"/>
          <w:lang w:val="az-Latn-AZ"/>
        </w:rPr>
        <w:t xml:space="preserve"> iclası şuranın sədri tərəfindən çağırılır. Şuranın iclasının keçirilməsi qaydaları cəmiyyətin nizamnaməsi ilə müəyyən edilir.</w:t>
      </w:r>
    </w:p>
    <w:p w:rsidR="003574CC" w:rsidRPr="00E90FD4" w:rsidRDefault="003574CC" w:rsidP="003574CC">
      <w:pPr>
        <w:spacing w:after="0" w:line="240" w:lineRule="auto"/>
        <w:ind w:firstLine="709"/>
        <w:jc w:val="both"/>
        <w:rPr>
          <w:rFonts w:ascii="Times New Roman" w:hAnsi="Times New Roman"/>
          <w:sz w:val="28"/>
          <w:szCs w:val="28"/>
          <w:lang w:val="az-Latn-AZ"/>
        </w:rPr>
      </w:pPr>
      <w:r w:rsidRPr="00E90FD4">
        <w:rPr>
          <w:rFonts w:ascii="Times New Roman" w:hAnsi="Times New Roman"/>
          <w:sz w:val="28"/>
          <w:szCs w:val="28"/>
          <w:lang w:val="az-Latn-AZ"/>
        </w:rPr>
        <w:t xml:space="preserve">91-1.5. Cəmiyyətin </w:t>
      </w:r>
      <w:r w:rsidRPr="00E90FD4">
        <w:rPr>
          <w:rFonts w:ascii="Times New Roman" w:hAnsi="Times New Roman"/>
          <w:iCs/>
          <w:color w:val="000000"/>
          <w:sz w:val="28"/>
          <w:szCs w:val="28"/>
          <w:lang w:val="az-Latn-AZ"/>
        </w:rPr>
        <w:t>direktorlar şurasının (müşahidə şurasının)</w:t>
      </w:r>
      <w:r w:rsidRPr="00E90FD4">
        <w:rPr>
          <w:rFonts w:ascii="Times New Roman" w:hAnsi="Times New Roman"/>
          <w:color w:val="000000"/>
          <w:sz w:val="28"/>
          <w:szCs w:val="28"/>
          <w:lang w:val="az-Latn-AZ"/>
        </w:rPr>
        <w:t xml:space="preserve"> </w:t>
      </w:r>
      <w:r w:rsidRPr="00E90FD4">
        <w:rPr>
          <w:rFonts w:ascii="Times New Roman" w:hAnsi="Times New Roman"/>
          <w:sz w:val="28"/>
          <w:szCs w:val="28"/>
          <w:lang w:val="az-Latn-AZ"/>
        </w:rPr>
        <w:t>iclasında hər üzv bir səsə malik olmaqla, qərarlar sadə səs çoxluğu ilə qəbul edilir. Səslərin sayı bərabər bölünərsə, şuranın sədrinin səsi həlledici hesab edilir.</w:t>
      </w:r>
    </w:p>
    <w:p w:rsidR="003574CC" w:rsidRPr="00E90FD4" w:rsidRDefault="003574CC" w:rsidP="003574CC">
      <w:pPr>
        <w:spacing w:after="0" w:line="240" w:lineRule="auto"/>
        <w:ind w:firstLine="709"/>
        <w:jc w:val="both"/>
        <w:rPr>
          <w:rFonts w:ascii="Times New Roman" w:hAnsi="Times New Roman"/>
          <w:sz w:val="28"/>
          <w:szCs w:val="28"/>
          <w:lang w:val="az-Latn-AZ"/>
        </w:rPr>
      </w:pPr>
      <w:r w:rsidRPr="00E90FD4">
        <w:rPr>
          <w:rFonts w:ascii="Times New Roman" w:hAnsi="Times New Roman"/>
          <w:sz w:val="28"/>
          <w:szCs w:val="28"/>
          <w:lang w:val="az-Latn-AZ"/>
        </w:rPr>
        <w:t xml:space="preserve">91-1.6. Cəmiyyətin </w:t>
      </w:r>
      <w:r w:rsidRPr="00E90FD4">
        <w:rPr>
          <w:rFonts w:ascii="Times New Roman" w:hAnsi="Times New Roman"/>
          <w:iCs/>
          <w:color w:val="000000"/>
          <w:sz w:val="28"/>
          <w:szCs w:val="28"/>
          <w:lang w:val="az-Latn-AZ"/>
        </w:rPr>
        <w:t>direktorlar şurasının (müşahidə şurasının)</w:t>
      </w:r>
      <w:r w:rsidRPr="00E90FD4">
        <w:rPr>
          <w:rFonts w:ascii="Times New Roman" w:hAnsi="Times New Roman"/>
          <w:sz w:val="28"/>
          <w:szCs w:val="28"/>
          <w:lang w:val="az-Latn-AZ"/>
        </w:rPr>
        <w:t xml:space="preserve"> iclasının yerini, vaxtını, iştirakçılarını, gündəliyini, çıxışların xülasəsini, səsvermənin nəticələrini və qərarlarını əks etdirən protokol tərtib edilir. Həmin protokol şuranın sədri və üzvləri tərəfindən imzalanır.”.</w:t>
      </w:r>
    </w:p>
    <w:p w:rsidR="003574CC" w:rsidRPr="00E90FD4" w:rsidRDefault="003574CC" w:rsidP="003574CC">
      <w:pPr>
        <w:spacing w:after="0" w:line="240" w:lineRule="auto"/>
        <w:ind w:firstLine="709"/>
        <w:jc w:val="both"/>
        <w:rPr>
          <w:rFonts w:ascii="Times New Roman" w:hAnsi="Times New Roman"/>
          <w:sz w:val="28"/>
          <w:szCs w:val="28"/>
          <w:lang w:val="az-Latn-AZ"/>
        </w:rPr>
      </w:pPr>
    </w:p>
    <w:p w:rsidR="003574CC" w:rsidRPr="00E90FD4" w:rsidRDefault="003574CC" w:rsidP="003574CC">
      <w:pPr>
        <w:tabs>
          <w:tab w:val="left" w:pos="810"/>
        </w:tabs>
        <w:spacing w:after="0" w:line="240" w:lineRule="auto"/>
        <w:ind w:firstLine="709"/>
        <w:jc w:val="both"/>
        <w:rPr>
          <w:rFonts w:ascii="Times New Roman" w:hAnsi="Times New Roman"/>
          <w:color w:val="000000"/>
          <w:sz w:val="28"/>
          <w:szCs w:val="28"/>
          <w:lang w:val="az-Latn-AZ" w:eastAsia="az-Latn-AZ"/>
        </w:rPr>
      </w:pPr>
      <w:r w:rsidRPr="00E90FD4">
        <w:rPr>
          <w:rFonts w:ascii="Times New Roman" w:hAnsi="Times New Roman"/>
          <w:color w:val="000000"/>
          <w:sz w:val="28"/>
          <w:szCs w:val="28"/>
          <w:lang w:val="az-Latn-AZ"/>
        </w:rPr>
        <w:t>5. Aşağıdakı məzmunda 91-4-cü maddə əlavə edilsin</w:t>
      </w:r>
      <w:r w:rsidRPr="00E90FD4">
        <w:rPr>
          <w:rFonts w:ascii="Times New Roman" w:hAnsi="Times New Roman"/>
          <w:color w:val="000000"/>
          <w:sz w:val="28"/>
          <w:szCs w:val="28"/>
          <w:lang w:val="az-Latn-AZ" w:eastAsia="az-Latn-AZ"/>
        </w:rPr>
        <w:t>:</w:t>
      </w:r>
    </w:p>
    <w:p w:rsidR="003574CC" w:rsidRPr="00E90FD4" w:rsidRDefault="003574CC" w:rsidP="003574CC">
      <w:pPr>
        <w:tabs>
          <w:tab w:val="left" w:pos="810"/>
        </w:tabs>
        <w:spacing w:after="0" w:line="240" w:lineRule="auto"/>
        <w:ind w:firstLine="709"/>
        <w:jc w:val="both"/>
        <w:rPr>
          <w:rFonts w:ascii="Times New Roman" w:hAnsi="Times New Roman"/>
          <w:color w:val="000000"/>
          <w:sz w:val="28"/>
          <w:szCs w:val="28"/>
          <w:lang w:val="az-Latn-AZ" w:eastAsia="az-Latn-AZ"/>
        </w:rPr>
      </w:pPr>
    </w:p>
    <w:p w:rsidR="003574CC" w:rsidRPr="00E90FD4" w:rsidRDefault="003574CC" w:rsidP="003574CC">
      <w:pPr>
        <w:tabs>
          <w:tab w:val="left" w:pos="810"/>
        </w:tabs>
        <w:spacing w:after="0" w:line="240" w:lineRule="auto"/>
        <w:ind w:firstLine="709"/>
        <w:jc w:val="both"/>
        <w:rPr>
          <w:rFonts w:ascii="Times New Roman" w:hAnsi="Times New Roman"/>
          <w:color w:val="000000"/>
          <w:sz w:val="28"/>
          <w:szCs w:val="28"/>
          <w:lang w:val="az-Latn-AZ" w:eastAsia="az-Latn-AZ"/>
        </w:rPr>
      </w:pPr>
      <w:r w:rsidRPr="00E90FD4">
        <w:rPr>
          <w:rFonts w:ascii="Times New Roman" w:hAnsi="Times New Roman"/>
          <w:color w:val="000000"/>
          <w:sz w:val="28"/>
          <w:szCs w:val="28"/>
          <w:lang w:val="az-Latn-AZ" w:eastAsia="az-Latn-AZ"/>
        </w:rPr>
        <w:t>“</w:t>
      </w:r>
      <w:r w:rsidRPr="00E90FD4">
        <w:rPr>
          <w:rFonts w:ascii="Times New Roman" w:hAnsi="Times New Roman"/>
          <w:b/>
          <w:color w:val="000000"/>
          <w:sz w:val="28"/>
          <w:szCs w:val="28"/>
          <w:lang w:val="az-Latn-AZ" w:eastAsia="az-Latn-AZ"/>
        </w:rPr>
        <w:t xml:space="preserve">Maddə 91-4. </w:t>
      </w:r>
      <w:r w:rsidRPr="00E90FD4">
        <w:rPr>
          <w:rFonts w:ascii="Times New Roman" w:hAnsi="Times New Roman"/>
          <w:b/>
          <w:bCs/>
          <w:color w:val="000000"/>
          <w:sz w:val="28"/>
          <w:szCs w:val="28"/>
          <w:lang w:val="az-Latn-AZ"/>
        </w:rPr>
        <w:t>Məhdud məsuliyyətli cəmiyyətin</w:t>
      </w:r>
      <w:r w:rsidRPr="00E90FD4">
        <w:rPr>
          <w:rFonts w:ascii="Times New Roman" w:hAnsi="Times New Roman"/>
          <w:b/>
          <w:color w:val="000000"/>
          <w:sz w:val="28"/>
          <w:szCs w:val="28"/>
          <w:lang w:val="az-Latn-AZ" w:eastAsia="az-Latn-AZ"/>
        </w:rPr>
        <w:t xml:space="preserve"> audit komitəsi </w:t>
      </w:r>
    </w:p>
    <w:p w:rsidR="003574CC" w:rsidRPr="00E90FD4" w:rsidRDefault="003574CC" w:rsidP="003574CC">
      <w:pPr>
        <w:tabs>
          <w:tab w:val="left" w:pos="810"/>
        </w:tabs>
        <w:spacing w:after="0" w:line="240" w:lineRule="auto"/>
        <w:ind w:firstLine="709"/>
        <w:jc w:val="both"/>
        <w:rPr>
          <w:rFonts w:ascii="Times New Roman" w:hAnsi="Times New Roman"/>
          <w:color w:val="000000"/>
          <w:sz w:val="28"/>
          <w:szCs w:val="28"/>
          <w:lang w:val="az-Latn-AZ" w:eastAsia="az-Latn-AZ"/>
        </w:rPr>
      </w:pPr>
    </w:p>
    <w:p w:rsidR="003574CC" w:rsidRPr="00E90FD4" w:rsidRDefault="003574CC" w:rsidP="003574CC">
      <w:pPr>
        <w:tabs>
          <w:tab w:val="left" w:pos="810"/>
        </w:tabs>
        <w:spacing w:after="0" w:line="240" w:lineRule="auto"/>
        <w:ind w:firstLine="709"/>
        <w:jc w:val="both"/>
        <w:rPr>
          <w:rFonts w:ascii="Times New Roman" w:hAnsi="Times New Roman"/>
          <w:color w:val="000000"/>
          <w:sz w:val="28"/>
          <w:szCs w:val="28"/>
          <w:lang w:val="az-Latn-AZ"/>
        </w:rPr>
      </w:pPr>
      <w:r w:rsidRPr="00E90FD4">
        <w:rPr>
          <w:rFonts w:ascii="Times New Roman" w:hAnsi="Times New Roman"/>
          <w:color w:val="000000"/>
          <w:sz w:val="28"/>
          <w:szCs w:val="28"/>
          <w:lang w:val="az-Latn-AZ" w:eastAsia="az-Latn-AZ"/>
        </w:rPr>
        <w:t>91-4.1.</w:t>
      </w:r>
      <w:r w:rsidRPr="00E90FD4">
        <w:rPr>
          <w:rFonts w:ascii="Times New Roman" w:hAnsi="Times New Roman"/>
          <w:color w:val="000000"/>
          <w:sz w:val="28"/>
          <w:szCs w:val="28"/>
          <w:lang w:val="az-Latn-AZ"/>
        </w:rPr>
        <w:t xml:space="preserve"> İştirakçılarının sayı əllidən çox olan cəmiyyətlərdə, habelə ictimai əhəmiyyətli qurumlarda daxili audit siyasətinin və strategiyasının hazırlanması, həyata keçirilməsi  və auditor nəzarətinin təşkili üçün </w:t>
      </w:r>
      <w:r w:rsidRPr="00E90FD4">
        <w:rPr>
          <w:rFonts w:ascii="Times New Roman" w:hAnsi="Times New Roman"/>
          <w:iCs/>
          <w:color w:val="000000"/>
          <w:sz w:val="28"/>
          <w:szCs w:val="28"/>
          <w:lang w:val="az-Latn-AZ"/>
        </w:rPr>
        <w:t>direktorlar şurası (müşahidə şurası)</w:t>
      </w:r>
      <w:r w:rsidRPr="00E90FD4">
        <w:rPr>
          <w:rFonts w:ascii="Times New Roman" w:hAnsi="Times New Roman"/>
          <w:color w:val="000000"/>
          <w:sz w:val="28"/>
          <w:szCs w:val="28"/>
          <w:lang w:val="az-Latn-AZ"/>
        </w:rPr>
        <w:t xml:space="preserve"> tərəfindən audit komitəsi yaradılır. Cəmiyyətin nizamnaməsində nəzərdə </w:t>
      </w:r>
      <w:r w:rsidRPr="00E90FD4">
        <w:rPr>
          <w:rFonts w:ascii="Times New Roman" w:hAnsi="Times New Roman"/>
          <w:color w:val="000000"/>
          <w:sz w:val="28"/>
          <w:szCs w:val="28"/>
          <w:lang w:val="az-Latn-AZ"/>
        </w:rPr>
        <w:lastRenderedPageBreak/>
        <w:t>tutulduğu halda iştirakçıların sayı əllidən çox olmayan cəmiyyətlərdə də audit komitəsi yaradılır.</w:t>
      </w:r>
    </w:p>
    <w:p w:rsidR="003574CC" w:rsidRPr="00E90FD4" w:rsidRDefault="003574CC" w:rsidP="003574CC">
      <w:pPr>
        <w:tabs>
          <w:tab w:val="left" w:pos="810"/>
        </w:tabs>
        <w:spacing w:after="0" w:line="240" w:lineRule="auto"/>
        <w:ind w:firstLine="709"/>
        <w:jc w:val="both"/>
        <w:rPr>
          <w:rFonts w:ascii="Times New Roman" w:hAnsi="Times New Roman"/>
          <w:color w:val="000000"/>
          <w:sz w:val="28"/>
          <w:szCs w:val="28"/>
          <w:lang w:val="az-Latn-AZ"/>
        </w:rPr>
      </w:pPr>
      <w:r w:rsidRPr="00E90FD4">
        <w:rPr>
          <w:rFonts w:ascii="Times New Roman" w:hAnsi="Times New Roman"/>
          <w:color w:val="000000"/>
          <w:sz w:val="28"/>
          <w:szCs w:val="28"/>
          <w:lang w:val="az-Latn-AZ" w:eastAsia="az-Latn-AZ"/>
        </w:rPr>
        <w:t>91-4.2.</w:t>
      </w:r>
      <w:r w:rsidRPr="00E90FD4">
        <w:rPr>
          <w:rFonts w:ascii="Times New Roman" w:hAnsi="Times New Roman"/>
          <w:color w:val="000000"/>
          <w:sz w:val="28"/>
          <w:szCs w:val="28"/>
          <w:lang w:val="az-Latn-AZ"/>
        </w:rPr>
        <w:t xml:space="preserve"> Cəmiyyətin audit komitəsinin formalaşdırılması qaydaları, onun tərkibi və fəaliyyətinin qaydası qanunla və cəmiyyətin nizamnaməsi ilə müəyyən edilir.</w:t>
      </w:r>
    </w:p>
    <w:p w:rsidR="003574CC" w:rsidRPr="00E90FD4" w:rsidRDefault="003574CC" w:rsidP="003574CC">
      <w:pPr>
        <w:tabs>
          <w:tab w:val="left" w:pos="810"/>
        </w:tabs>
        <w:spacing w:after="0" w:line="240" w:lineRule="auto"/>
        <w:ind w:firstLine="709"/>
        <w:jc w:val="both"/>
        <w:rPr>
          <w:rFonts w:ascii="Times New Roman" w:hAnsi="Times New Roman"/>
          <w:color w:val="000000"/>
          <w:sz w:val="28"/>
          <w:szCs w:val="28"/>
          <w:lang w:val="az-Latn-AZ"/>
        </w:rPr>
      </w:pPr>
      <w:r w:rsidRPr="00E90FD4">
        <w:rPr>
          <w:rFonts w:ascii="Times New Roman" w:hAnsi="Times New Roman"/>
          <w:color w:val="000000"/>
          <w:sz w:val="28"/>
          <w:szCs w:val="28"/>
          <w:lang w:val="az-Latn-AZ" w:eastAsia="az-Latn-AZ"/>
        </w:rPr>
        <w:t>91-4.3.</w:t>
      </w:r>
      <w:r w:rsidRPr="00E90FD4">
        <w:rPr>
          <w:rFonts w:ascii="Times New Roman" w:hAnsi="Times New Roman"/>
          <w:color w:val="000000"/>
          <w:sz w:val="28"/>
          <w:szCs w:val="28"/>
          <w:lang w:val="az-Latn-AZ"/>
        </w:rPr>
        <w:t xml:space="preserve"> Cəmiyyətin audit komitəsinin üzvlüyünə fiziki şəxslər seçilir. Cəmiyyətin digər idarəetmə orqanlarında təmsil olunan şəxslər və (və ya) cəmiyyətin iştirakçıları audit komitəsinin üzvü ola bilməz.</w:t>
      </w:r>
    </w:p>
    <w:p w:rsidR="003574CC" w:rsidRPr="00E90FD4" w:rsidRDefault="003574CC" w:rsidP="003574CC">
      <w:pPr>
        <w:tabs>
          <w:tab w:val="left" w:pos="810"/>
        </w:tabs>
        <w:spacing w:after="0" w:line="240" w:lineRule="auto"/>
        <w:jc w:val="both"/>
        <w:rPr>
          <w:rFonts w:ascii="Times New Roman" w:hAnsi="Times New Roman"/>
          <w:color w:val="000000"/>
          <w:sz w:val="28"/>
          <w:szCs w:val="28"/>
          <w:lang w:val="az-Latn-AZ"/>
        </w:rPr>
      </w:pPr>
      <w:r w:rsidRPr="00E90FD4">
        <w:rPr>
          <w:rFonts w:ascii="Times New Roman" w:hAnsi="Times New Roman"/>
          <w:color w:val="000000"/>
          <w:sz w:val="28"/>
          <w:szCs w:val="28"/>
          <w:lang w:val="az-Latn-AZ"/>
        </w:rPr>
        <w:tab/>
      </w:r>
      <w:r w:rsidRPr="00E90FD4">
        <w:rPr>
          <w:rFonts w:ascii="Times New Roman" w:hAnsi="Times New Roman"/>
          <w:color w:val="000000"/>
          <w:sz w:val="28"/>
          <w:szCs w:val="28"/>
          <w:lang w:val="az-Latn-AZ" w:eastAsia="az-Latn-AZ"/>
        </w:rPr>
        <w:t>91-4.4.</w:t>
      </w:r>
      <w:r w:rsidRPr="00E90FD4">
        <w:rPr>
          <w:rFonts w:ascii="Times New Roman" w:hAnsi="Times New Roman"/>
          <w:color w:val="000000"/>
          <w:sz w:val="28"/>
          <w:szCs w:val="28"/>
          <w:lang w:val="az-Latn-AZ"/>
        </w:rPr>
        <w:t xml:space="preserve"> Cəmiyyətin fəaliyyətinin daxili auditi cəmiyyətin audit komitəsinin təşəbbüsü ilə ümumi yığıncağın və ya </w:t>
      </w:r>
      <w:r w:rsidRPr="00E90FD4">
        <w:rPr>
          <w:rFonts w:ascii="Times New Roman" w:hAnsi="Times New Roman"/>
          <w:iCs/>
          <w:color w:val="000000"/>
          <w:sz w:val="28"/>
          <w:szCs w:val="28"/>
          <w:lang w:val="az-Latn-AZ"/>
        </w:rPr>
        <w:t>direktorlar şurasının (müşahidə şurasının)</w:t>
      </w:r>
      <w:r w:rsidRPr="00E90FD4">
        <w:rPr>
          <w:rFonts w:ascii="Times New Roman" w:hAnsi="Times New Roman"/>
          <w:color w:val="000000"/>
          <w:sz w:val="28"/>
          <w:szCs w:val="28"/>
          <w:lang w:val="az-Latn-AZ"/>
        </w:rPr>
        <w:t xml:space="preserve"> qərarı ilə və ya cəmiyyətin paylarının on faizindən artıq hissəsinə malik olan iştirakçıların və cəmiyyətin icra orqanının tələbi ilə həyata keçirilir.</w:t>
      </w:r>
    </w:p>
    <w:p w:rsidR="003574CC" w:rsidRPr="00E90FD4" w:rsidRDefault="003574CC" w:rsidP="003574CC">
      <w:pPr>
        <w:tabs>
          <w:tab w:val="left" w:pos="810"/>
        </w:tabs>
        <w:spacing w:after="0" w:line="240" w:lineRule="auto"/>
        <w:jc w:val="both"/>
        <w:rPr>
          <w:rFonts w:ascii="Times New Roman" w:hAnsi="Times New Roman"/>
          <w:color w:val="000000"/>
          <w:sz w:val="28"/>
          <w:szCs w:val="28"/>
          <w:lang w:val="az-Latn-AZ"/>
        </w:rPr>
      </w:pPr>
      <w:r w:rsidRPr="00E90FD4">
        <w:rPr>
          <w:rFonts w:ascii="Times New Roman" w:hAnsi="Times New Roman"/>
          <w:color w:val="000000"/>
          <w:sz w:val="28"/>
          <w:szCs w:val="28"/>
          <w:lang w:val="az-Latn-AZ"/>
        </w:rPr>
        <w:tab/>
      </w:r>
      <w:r w:rsidRPr="00E90FD4">
        <w:rPr>
          <w:rFonts w:ascii="Times New Roman" w:hAnsi="Times New Roman"/>
          <w:color w:val="000000"/>
          <w:sz w:val="28"/>
          <w:szCs w:val="28"/>
          <w:lang w:val="az-Latn-AZ" w:eastAsia="az-Latn-AZ"/>
        </w:rPr>
        <w:t>91-4.5.</w:t>
      </w:r>
      <w:r w:rsidRPr="00E90FD4">
        <w:rPr>
          <w:rFonts w:ascii="Times New Roman" w:hAnsi="Times New Roman"/>
          <w:color w:val="000000"/>
          <w:sz w:val="28"/>
          <w:szCs w:val="28"/>
          <w:lang w:val="az-Latn-AZ"/>
        </w:rPr>
        <w:t xml:space="preserve"> Cəmiyyətin audit komitəsinin tələbi ilə cəmiyyətin bütün orqanları və vəzifəli şəxləri cəmiyyətin maliyyə-təsərrüfat fəaliyyəti ilə əlaqədar olan sənədləri təqdim etməlidirlər.</w:t>
      </w:r>
    </w:p>
    <w:p w:rsidR="003574CC" w:rsidRPr="00E90FD4" w:rsidRDefault="003574CC" w:rsidP="003574CC">
      <w:pPr>
        <w:tabs>
          <w:tab w:val="left" w:pos="810"/>
        </w:tabs>
        <w:spacing w:after="0" w:line="240" w:lineRule="auto"/>
        <w:ind w:firstLine="709"/>
        <w:jc w:val="both"/>
        <w:rPr>
          <w:rFonts w:ascii="Times New Roman" w:hAnsi="Times New Roman"/>
          <w:color w:val="000000"/>
          <w:sz w:val="28"/>
          <w:szCs w:val="28"/>
          <w:lang w:val="az-Latn-AZ"/>
        </w:rPr>
      </w:pPr>
      <w:r w:rsidRPr="00E90FD4">
        <w:rPr>
          <w:rFonts w:ascii="Times New Roman" w:hAnsi="Times New Roman"/>
          <w:color w:val="000000"/>
          <w:sz w:val="28"/>
          <w:szCs w:val="28"/>
          <w:lang w:val="az-Latn-AZ" w:eastAsia="az-Latn-AZ"/>
        </w:rPr>
        <w:t xml:space="preserve"> 91-4.6.</w:t>
      </w:r>
      <w:r w:rsidRPr="00E90FD4">
        <w:rPr>
          <w:rFonts w:ascii="Times New Roman" w:hAnsi="Times New Roman"/>
          <w:color w:val="000000"/>
          <w:sz w:val="28"/>
          <w:szCs w:val="28"/>
          <w:lang w:val="az-Latn-AZ"/>
        </w:rPr>
        <w:t xml:space="preserve"> Audit komitəsi </w:t>
      </w:r>
      <w:r w:rsidRPr="00E90FD4">
        <w:rPr>
          <w:rFonts w:ascii="Times New Roman" w:hAnsi="Times New Roman"/>
          <w:iCs/>
          <w:color w:val="000000"/>
          <w:sz w:val="28"/>
          <w:szCs w:val="28"/>
          <w:lang w:val="az-Latn-AZ"/>
        </w:rPr>
        <w:t>direktorlar şurasına (müşahidə şurasına)</w:t>
      </w:r>
      <w:r w:rsidRPr="00E90FD4">
        <w:rPr>
          <w:rFonts w:ascii="Times New Roman" w:hAnsi="Times New Roman"/>
          <w:color w:val="000000"/>
          <w:sz w:val="28"/>
          <w:szCs w:val="28"/>
          <w:lang w:val="az-Latn-AZ"/>
        </w:rPr>
        <w:t xml:space="preserve"> tabedir.”.</w:t>
      </w:r>
    </w:p>
    <w:p w:rsidR="003574CC" w:rsidRPr="00E90FD4" w:rsidRDefault="003574CC" w:rsidP="003574CC">
      <w:pPr>
        <w:spacing w:after="0" w:line="240" w:lineRule="auto"/>
        <w:ind w:firstLine="709"/>
        <w:jc w:val="both"/>
        <w:rPr>
          <w:rFonts w:ascii="Times New Roman" w:hAnsi="Times New Roman"/>
          <w:sz w:val="28"/>
          <w:szCs w:val="28"/>
          <w:lang w:val="az-Latn-AZ"/>
        </w:rPr>
      </w:pPr>
    </w:p>
    <w:p w:rsidR="003574CC" w:rsidRPr="00E90FD4" w:rsidRDefault="003574CC" w:rsidP="003574CC">
      <w:pPr>
        <w:pStyle w:val="ListParagraph"/>
        <w:tabs>
          <w:tab w:val="left" w:pos="900"/>
        </w:tabs>
        <w:spacing w:after="0" w:line="240" w:lineRule="auto"/>
        <w:ind w:left="0" w:firstLine="709"/>
        <w:jc w:val="both"/>
        <w:rPr>
          <w:rFonts w:ascii="Times New Roman" w:hAnsi="Times New Roman"/>
          <w:color w:val="000000"/>
          <w:sz w:val="28"/>
          <w:szCs w:val="28"/>
          <w:lang w:val="az-Latn-AZ" w:eastAsia="az-Latn-AZ"/>
        </w:rPr>
      </w:pPr>
      <w:r w:rsidRPr="00E90FD4">
        <w:rPr>
          <w:rFonts w:ascii="Times New Roman" w:hAnsi="Times New Roman"/>
          <w:color w:val="000000"/>
          <w:sz w:val="28"/>
          <w:szCs w:val="28"/>
          <w:lang w:val="az-Latn-AZ"/>
        </w:rPr>
        <w:t xml:space="preserve">6.   99.2-ci maddə aşağıdakı redaksiyada verilsin: </w:t>
      </w:r>
    </w:p>
    <w:p w:rsidR="003574CC" w:rsidRPr="00E90FD4" w:rsidRDefault="003574CC" w:rsidP="003574CC">
      <w:pPr>
        <w:pStyle w:val="ListParagraph"/>
        <w:spacing w:after="0" w:line="240" w:lineRule="auto"/>
        <w:ind w:left="0" w:firstLine="709"/>
        <w:jc w:val="both"/>
        <w:rPr>
          <w:rFonts w:ascii="Times New Roman" w:hAnsi="Times New Roman"/>
          <w:color w:val="000000"/>
          <w:sz w:val="28"/>
          <w:szCs w:val="28"/>
          <w:lang w:val="az-Latn-AZ"/>
        </w:rPr>
      </w:pPr>
      <w:r w:rsidRPr="00E90FD4">
        <w:rPr>
          <w:rFonts w:ascii="Times New Roman" w:hAnsi="Times New Roman"/>
          <w:color w:val="000000"/>
          <w:sz w:val="28"/>
          <w:szCs w:val="28"/>
          <w:lang w:val="az-Latn-AZ"/>
        </w:rPr>
        <w:t>“99.2. Açıq səhmdar cəmiyyəti illik hesabatını və mühasibat balansını, habelə aşağıdakı məlumatları hamının tanış olması üçün hər il dərc etməyə borcludur:</w:t>
      </w:r>
    </w:p>
    <w:p w:rsidR="003574CC" w:rsidRPr="00E90FD4" w:rsidRDefault="003574CC" w:rsidP="003574CC">
      <w:pPr>
        <w:spacing w:after="0" w:line="240" w:lineRule="auto"/>
        <w:ind w:firstLine="709"/>
        <w:jc w:val="both"/>
        <w:rPr>
          <w:rFonts w:ascii="Times New Roman" w:hAnsi="Times New Roman"/>
          <w:sz w:val="28"/>
          <w:szCs w:val="28"/>
          <w:lang w:val="az-Latn-AZ"/>
        </w:rPr>
      </w:pPr>
      <w:r w:rsidRPr="00E90FD4">
        <w:rPr>
          <w:rFonts w:ascii="Times New Roman" w:hAnsi="Times New Roman"/>
          <w:sz w:val="28"/>
          <w:szCs w:val="28"/>
          <w:lang w:val="az-Latn-AZ"/>
        </w:rPr>
        <w:t>99.2.1. hesabat dövrü üzrə maliyyə göstəriciləri;</w:t>
      </w:r>
    </w:p>
    <w:p w:rsidR="003574CC" w:rsidRPr="00E90FD4" w:rsidRDefault="003574CC" w:rsidP="003574CC">
      <w:pPr>
        <w:spacing w:after="0" w:line="240" w:lineRule="auto"/>
        <w:ind w:firstLine="709"/>
        <w:jc w:val="both"/>
        <w:rPr>
          <w:rFonts w:ascii="Times New Roman" w:hAnsi="Times New Roman"/>
          <w:sz w:val="28"/>
          <w:szCs w:val="28"/>
          <w:lang w:val="az-Latn-AZ"/>
        </w:rPr>
      </w:pPr>
      <w:r w:rsidRPr="00E90FD4">
        <w:rPr>
          <w:rFonts w:ascii="Times New Roman" w:hAnsi="Times New Roman"/>
          <w:sz w:val="28"/>
          <w:szCs w:val="28"/>
          <w:lang w:val="az-Latn-AZ"/>
        </w:rPr>
        <w:t>99.2.2. aidiyyəti şəxslərlə bağlanılmış və xüsusi əhəmiyyətli əqdlər;</w:t>
      </w:r>
    </w:p>
    <w:p w:rsidR="003574CC" w:rsidRPr="00E90FD4" w:rsidRDefault="003574CC" w:rsidP="003574CC">
      <w:pPr>
        <w:spacing w:after="0" w:line="240" w:lineRule="auto"/>
        <w:ind w:firstLine="709"/>
        <w:jc w:val="both"/>
        <w:rPr>
          <w:rFonts w:ascii="Times New Roman" w:hAnsi="Times New Roman"/>
          <w:sz w:val="28"/>
          <w:szCs w:val="28"/>
          <w:lang w:val="az-Latn-AZ"/>
        </w:rPr>
      </w:pPr>
      <w:r w:rsidRPr="00E90FD4">
        <w:rPr>
          <w:rFonts w:ascii="Times New Roman" w:hAnsi="Times New Roman"/>
          <w:sz w:val="28"/>
          <w:szCs w:val="28"/>
          <w:lang w:val="az-Latn-AZ"/>
        </w:rPr>
        <w:t>99.2.3. cəlb edilmiş maliyyə vəsaitləri;</w:t>
      </w:r>
    </w:p>
    <w:p w:rsidR="003574CC" w:rsidRPr="00E90FD4" w:rsidRDefault="003574CC" w:rsidP="003574CC">
      <w:pPr>
        <w:spacing w:after="0" w:line="240" w:lineRule="auto"/>
        <w:ind w:firstLine="709"/>
        <w:jc w:val="both"/>
        <w:rPr>
          <w:rFonts w:ascii="Times New Roman" w:hAnsi="Times New Roman"/>
          <w:sz w:val="28"/>
          <w:szCs w:val="28"/>
          <w:lang w:val="az-Latn-AZ"/>
        </w:rPr>
      </w:pPr>
      <w:r w:rsidRPr="00E90FD4">
        <w:rPr>
          <w:rFonts w:ascii="Times New Roman" w:hAnsi="Times New Roman"/>
          <w:sz w:val="28"/>
          <w:szCs w:val="28"/>
          <w:lang w:val="az-Latn-AZ"/>
        </w:rPr>
        <w:t>99.2.4. idarəetmə orqanları və vəzifəli şəxslər, onların əsas və əlavə iş yerləri;</w:t>
      </w:r>
    </w:p>
    <w:p w:rsidR="003574CC" w:rsidRPr="00E90FD4" w:rsidRDefault="003574CC" w:rsidP="003574CC">
      <w:pPr>
        <w:spacing w:after="0" w:line="240" w:lineRule="auto"/>
        <w:ind w:firstLine="709"/>
        <w:jc w:val="both"/>
        <w:rPr>
          <w:rFonts w:ascii="Times New Roman" w:hAnsi="Times New Roman"/>
          <w:sz w:val="28"/>
          <w:szCs w:val="28"/>
          <w:lang w:val="az-Latn-AZ"/>
        </w:rPr>
      </w:pPr>
      <w:r w:rsidRPr="00E90FD4">
        <w:rPr>
          <w:rFonts w:ascii="Times New Roman" w:hAnsi="Times New Roman"/>
          <w:sz w:val="28"/>
          <w:szCs w:val="28"/>
          <w:lang w:val="az-Latn-AZ"/>
        </w:rPr>
        <w:t>99.2.5. idarəetmə strukturu;</w:t>
      </w:r>
    </w:p>
    <w:p w:rsidR="003574CC" w:rsidRPr="00E90FD4" w:rsidRDefault="003574CC" w:rsidP="003574CC">
      <w:pPr>
        <w:spacing w:after="0" w:line="240" w:lineRule="auto"/>
        <w:ind w:firstLine="709"/>
        <w:jc w:val="both"/>
        <w:rPr>
          <w:rFonts w:ascii="Times New Roman" w:hAnsi="Times New Roman"/>
          <w:sz w:val="28"/>
          <w:szCs w:val="28"/>
          <w:lang w:val="az-Latn-AZ"/>
        </w:rPr>
      </w:pPr>
      <w:r w:rsidRPr="00E90FD4">
        <w:rPr>
          <w:rFonts w:ascii="Times New Roman" w:hAnsi="Times New Roman"/>
          <w:sz w:val="28"/>
          <w:szCs w:val="28"/>
          <w:lang w:val="az-Latn-AZ"/>
        </w:rPr>
        <w:t xml:space="preserve">99.2.6. inkişaf siyasəti; </w:t>
      </w:r>
    </w:p>
    <w:p w:rsidR="003574CC" w:rsidRPr="00E90FD4" w:rsidRDefault="003574CC" w:rsidP="003574CC">
      <w:pPr>
        <w:spacing w:after="0" w:line="240" w:lineRule="auto"/>
        <w:ind w:firstLine="709"/>
        <w:jc w:val="both"/>
        <w:rPr>
          <w:rFonts w:ascii="Times New Roman" w:hAnsi="Times New Roman"/>
          <w:sz w:val="28"/>
          <w:szCs w:val="28"/>
          <w:lang w:val="az-Latn-AZ"/>
        </w:rPr>
      </w:pPr>
      <w:r w:rsidRPr="00E90FD4">
        <w:rPr>
          <w:rFonts w:ascii="Times New Roman" w:hAnsi="Times New Roman"/>
          <w:sz w:val="28"/>
          <w:szCs w:val="28"/>
          <w:lang w:val="az-Latn-AZ"/>
        </w:rPr>
        <w:t>99.2.7. səhmdar kapitalının gəlirliyi və dividend siyasəti;</w:t>
      </w:r>
    </w:p>
    <w:p w:rsidR="003574CC" w:rsidRPr="00E90FD4" w:rsidRDefault="003574CC" w:rsidP="003574CC">
      <w:pPr>
        <w:spacing w:after="0" w:line="240" w:lineRule="auto"/>
        <w:ind w:firstLine="709"/>
        <w:jc w:val="both"/>
        <w:rPr>
          <w:rFonts w:ascii="Times New Roman" w:hAnsi="Times New Roman"/>
          <w:i/>
          <w:sz w:val="28"/>
          <w:szCs w:val="28"/>
          <w:u w:val="single"/>
          <w:lang w:val="az-Latn-AZ"/>
        </w:rPr>
      </w:pPr>
      <w:r w:rsidRPr="00E90FD4">
        <w:rPr>
          <w:rFonts w:ascii="Times New Roman" w:hAnsi="Times New Roman"/>
          <w:sz w:val="28"/>
          <w:szCs w:val="28"/>
          <w:lang w:val="az-Latn-AZ"/>
        </w:rPr>
        <w:t xml:space="preserve">99.2.8. idarəetmə orqanlarının üzvlərinə verilən ödənişlər; </w:t>
      </w:r>
    </w:p>
    <w:p w:rsidR="003574CC" w:rsidRPr="00E90FD4" w:rsidRDefault="003574CC" w:rsidP="003574CC">
      <w:pPr>
        <w:spacing w:after="0" w:line="240" w:lineRule="auto"/>
        <w:ind w:firstLine="709"/>
        <w:jc w:val="both"/>
        <w:rPr>
          <w:rFonts w:ascii="Times New Roman" w:hAnsi="Times New Roman"/>
          <w:sz w:val="28"/>
          <w:szCs w:val="28"/>
          <w:lang w:val="az-Latn-AZ"/>
        </w:rPr>
      </w:pPr>
      <w:r w:rsidRPr="00E90FD4">
        <w:rPr>
          <w:rFonts w:ascii="Times New Roman" w:hAnsi="Times New Roman"/>
          <w:sz w:val="28"/>
          <w:szCs w:val="28"/>
          <w:lang w:val="az-Latn-AZ"/>
        </w:rPr>
        <w:t>99.2.9. investisiyaların həcmi və mənbəyi;</w:t>
      </w:r>
    </w:p>
    <w:p w:rsidR="003574CC" w:rsidRPr="00E90FD4" w:rsidRDefault="003574CC" w:rsidP="003574CC">
      <w:pPr>
        <w:spacing w:after="0" w:line="240" w:lineRule="auto"/>
        <w:ind w:firstLine="709"/>
        <w:jc w:val="both"/>
        <w:rPr>
          <w:rFonts w:ascii="Times New Roman" w:hAnsi="Times New Roman"/>
          <w:sz w:val="28"/>
          <w:szCs w:val="28"/>
          <w:lang w:val="az-Latn-AZ"/>
        </w:rPr>
      </w:pPr>
      <w:r w:rsidRPr="00E90FD4">
        <w:rPr>
          <w:rFonts w:ascii="Times New Roman" w:hAnsi="Times New Roman"/>
          <w:sz w:val="28"/>
          <w:szCs w:val="28"/>
          <w:lang w:val="az-Latn-AZ"/>
        </w:rPr>
        <w:t>99.2.10. cəmiyyətin qiymətli kağızlarının dövriyyəsi və gəlirliyi;</w:t>
      </w:r>
    </w:p>
    <w:p w:rsidR="003574CC" w:rsidRPr="00E90FD4" w:rsidRDefault="003574CC" w:rsidP="003574CC">
      <w:pPr>
        <w:spacing w:after="0" w:line="240" w:lineRule="auto"/>
        <w:ind w:firstLine="709"/>
        <w:jc w:val="both"/>
        <w:rPr>
          <w:rFonts w:ascii="Times New Roman" w:hAnsi="Times New Roman"/>
          <w:sz w:val="28"/>
          <w:szCs w:val="28"/>
          <w:lang w:val="az-Latn-AZ"/>
        </w:rPr>
      </w:pPr>
      <w:r w:rsidRPr="00E90FD4">
        <w:rPr>
          <w:rFonts w:ascii="Times New Roman" w:hAnsi="Times New Roman"/>
          <w:sz w:val="28"/>
          <w:szCs w:val="28"/>
          <w:lang w:val="az-Latn-AZ"/>
        </w:rPr>
        <w:t>99.2.11. ictimai layihələr.”.</w:t>
      </w:r>
    </w:p>
    <w:p w:rsidR="003574CC" w:rsidRPr="00E90FD4" w:rsidRDefault="003574CC" w:rsidP="003574CC">
      <w:pPr>
        <w:spacing w:after="0" w:line="240" w:lineRule="auto"/>
        <w:ind w:firstLine="709"/>
        <w:jc w:val="both"/>
        <w:rPr>
          <w:rFonts w:ascii="Times New Roman" w:hAnsi="Times New Roman"/>
          <w:sz w:val="28"/>
          <w:szCs w:val="28"/>
          <w:lang w:val="az-Latn-AZ"/>
        </w:rPr>
      </w:pPr>
    </w:p>
    <w:p w:rsidR="003574CC" w:rsidRPr="00E90FD4" w:rsidRDefault="003574CC" w:rsidP="003574CC">
      <w:pPr>
        <w:spacing w:after="0" w:line="240" w:lineRule="auto"/>
        <w:ind w:firstLine="709"/>
        <w:jc w:val="both"/>
        <w:rPr>
          <w:rFonts w:ascii="Times New Roman" w:hAnsi="Times New Roman"/>
          <w:sz w:val="28"/>
          <w:szCs w:val="28"/>
          <w:lang w:val="az-Latn-AZ"/>
        </w:rPr>
      </w:pPr>
      <w:r w:rsidRPr="00E90FD4">
        <w:rPr>
          <w:rFonts w:ascii="Times New Roman" w:hAnsi="Times New Roman"/>
          <w:sz w:val="28"/>
          <w:szCs w:val="28"/>
          <w:lang w:val="az-Latn-AZ"/>
        </w:rPr>
        <w:t>7.   104.2-ci maddə aşağıdakı redaksiyada verilsin:</w:t>
      </w:r>
    </w:p>
    <w:p w:rsidR="003574CC" w:rsidRPr="00E90FD4" w:rsidRDefault="003574CC" w:rsidP="003574CC">
      <w:pPr>
        <w:spacing w:after="0" w:line="240" w:lineRule="auto"/>
        <w:ind w:firstLine="709"/>
        <w:jc w:val="both"/>
        <w:rPr>
          <w:rFonts w:ascii="Times New Roman" w:hAnsi="Times New Roman"/>
          <w:sz w:val="28"/>
          <w:szCs w:val="28"/>
          <w:lang w:val="az-Latn-AZ"/>
        </w:rPr>
      </w:pPr>
      <w:r w:rsidRPr="00E90FD4">
        <w:rPr>
          <w:rFonts w:ascii="Times New Roman" w:hAnsi="Times New Roman"/>
          <w:sz w:val="28"/>
          <w:szCs w:val="28"/>
          <w:lang w:val="az-Latn-AZ"/>
        </w:rPr>
        <w:t>“</w:t>
      </w:r>
      <w:r w:rsidRPr="00E90FD4">
        <w:rPr>
          <w:rFonts w:ascii="Times New Roman" w:hAnsi="Times New Roman"/>
          <w:color w:val="000000"/>
          <w:sz w:val="28"/>
          <w:szCs w:val="28"/>
          <w:lang w:val="az-Latn-AZ"/>
        </w:rPr>
        <w:t>104.2. Sadə (adi) və ya digər səsli səhmlərə sahib olan səhmdarların cəmiyyət tərəfindən əlavə buraxılan səhmləri cəmiyyətin nizamnaməsində müəyyən edilmiş qaydada satın almaqda üstünlük hüququ vardır.</w:t>
      </w:r>
      <w:r w:rsidRPr="00E90FD4">
        <w:rPr>
          <w:rFonts w:ascii="Times New Roman" w:hAnsi="Times New Roman"/>
          <w:sz w:val="28"/>
          <w:szCs w:val="28"/>
          <w:lang w:val="az-Latn-AZ"/>
        </w:rPr>
        <w:t xml:space="preserve"> Cəmiyyətin səhminin əlli faiz və daha çox hissəsini almaq istəyən şəxs səhmdarlara rəsmi qaydada müvafiq təklif təqdim edir.”.</w:t>
      </w:r>
    </w:p>
    <w:p w:rsidR="003574CC" w:rsidRPr="00E90FD4" w:rsidRDefault="003574CC" w:rsidP="003574CC">
      <w:pPr>
        <w:spacing w:after="0" w:line="240" w:lineRule="auto"/>
        <w:ind w:firstLine="709"/>
        <w:jc w:val="both"/>
        <w:rPr>
          <w:rFonts w:ascii="Times New Roman" w:hAnsi="Times New Roman"/>
          <w:color w:val="000000"/>
          <w:sz w:val="28"/>
          <w:szCs w:val="28"/>
          <w:lang w:val="az-Latn-AZ" w:eastAsia="az-Latn-AZ"/>
        </w:rPr>
      </w:pPr>
    </w:p>
    <w:p w:rsidR="003574CC" w:rsidRPr="00E90FD4" w:rsidRDefault="003574CC" w:rsidP="003574CC">
      <w:pPr>
        <w:spacing w:after="0" w:line="240" w:lineRule="auto"/>
        <w:ind w:firstLine="709"/>
        <w:jc w:val="both"/>
        <w:rPr>
          <w:rFonts w:ascii="Times New Roman" w:hAnsi="Times New Roman"/>
          <w:color w:val="000000"/>
          <w:sz w:val="28"/>
          <w:szCs w:val="28"/>
          <w:lang w:val="az-Latn-AZ"/>
        </w:rPr>
      </w:pPr>
      <w:r w:rsidRPr="00E90FD4">
        <w:rPr>
          <w:rFonts w:ascii="Times New Roman" w:hAnsi="Times New Roman"/>
          <w:color w:val="000000"/>
          <w:sz w:val="28"/>
          <w:szCs w:val="28"/>
          <w:lang w:val="az-Latn-AZ" w:eastAsia="az-Latn-AZ"/>
        </w:rPr>
        <w:t xml:space="preserve">8.  106-1.3.4-cü </w:t>
      </w:r>
      <w:r w:rsidRPr="00E90FD4">
        <w:rPr>
          <w:rFonts w:ascii="Times New Roman" w:hAnsi="Times New Roman"/>
          <w:color w:val="000000"/>
          <w:sz w:val="28"/>
          <w:szCs w:val="28"/>
          <w:lang w:val="az-Latn-AZ"/>
        </w:rPr>
        <w:t xml:space="preserve">maddədə “dəyişikliklərin edilməsini” sözlərindən sonra  “və gündəliyə yeni müzakirə mövzularının əlavə olunmasını” sözləri əlavə edilsin. </w:t>
      </w:r>
    </w:p>
    <w:p w:rsidR="003574CC" w:rsidRPr="00E90FD4" w:rsidRDefault="003574CC" w:rsidP="003574CC">
      <w:pPr>
        <w:spacing w:after="0" w:line="240" w:lineRule="auto"/>
        <w:jc w:val="both"/>
        <w:rPr>
          <w:rFonts w:ascii="Times New Roman" w:hAnsi="Times New Roman"/>
          <w:color w:val="000000"/>
          <w:sz w:val="28"/>
          <w:szCs w:val="28"/>
          <w:lang w:val="az-Latn-AZ"/>
        </w:rPr>
      </w:pPr>
    </w:p>
    <w:p w:rsidR="003574CC" w:rsidRPr="00E90FD4" w:rsidRDefault="003574CC" w:rsidP="003574CC">
      <w:pPr>
        <w:spacing w:after="0" w:line="240" w:lineRule="auto"/>
        <w:ind w:firstLine="709"/>
        <w:jc w:val="both"/>
        <w:rPr>
          <w:rFonts w:ascii="Times New Roman" w:hAnsi="Times New Roman"/>
          <w:color w:val="000000"/>
          <w:sz w:val="28"/>
          <w:szCs w:val="28"/>
          <w:lang w:val="az-Latn-AZ" w:eastAsia="az-Latn-AZ"/>
        </w:rPr>
      </w:pPr>
      <w:r w:rsidRPr="00E90FD4">
        <w:rPr>
          <w:rFonts w:ascii="Times New Roman" w:hAnsi="Times New Roman"/>
          <w:color w:val="000000"/>
          <w:sz w:val="28"/>
          <w:szCs w:val="28"/>
          <w:lang w:val="az-Latn-AZ"/>
        </w:rPr>
        <w:lastRenderedPageBreak/>
        <w:t>9.   Aşağıdakı məzmunda 106-1.3.8-1 – 106-1.3.8-4-cü maddələr əlavə edilsin</w:t>
      </w:r>
      <w:r w:rsidRPr="00E90FD4">
        <w:rPr>
          <w:rFonts w:ascii="Times New Roman" w:hAnsi="Times New Roman"/>
          <w:color w:val="000000"/>
          <w:sz w:val="28"/>
          <w:szCs w:val="28"/>
          <w:lang w:val="az-Latn-AZ" w:eastAsia="az-Latn-AZ"/>
        </w:rPr>
        <w:t>:</w:t>
      </w:r>
    </w:p>
    <w:p w:rsidR="003574CC" w:rsidRPr="00E90FD4" w:rsidRDefault="003574CC" w:rsidP="003574CC">
      <w:pPr>
        <w:spacing w:after="0" w:line="240" w:lineRule="auto"/>
        <w:ind w:firstLine="709"/>
        <w:jc w:val="both"/>
        <w:rPr>
          <w:rFonts w:ascii="Times New Roman" w:hAnsi="Times New Roman"/>
          <w:color w:val="000000"/>
          <w:sz w:val="28"/>
          <w:szCs w:val="28"/>
          <w:lang w:val="az-Latn-AZ" w:eastAsia="az-Latn-AZ"/>
        </w:rPr>
      </w:pPr>
      <w:r w:rsidRPr="00E90FD4">
        <w:rPr>
          <w:rFonts w:ascii="Times New Roman" w:hAnsi="Times New Roman"/>
          <w:color w:val="000000"/>
          <w:sz w:val="28"/>
          <w:szCs w:val="28"/>
          <w:lang w:val="az-Latn-AZ" w:eastAsia="az-Latn-AZ"/>
        </w:rPr>
        <w:t>“</w:t>
      </w:r>
      <w:r w:rsidRPr="00E90FD4">
        <w:rPr>
          <w:rFonts w:ascii="Times New Roman" w:hAnsi="Times New Roman"/>
          <w:color w:val="000000"/>
          <w:sz w:val="28"/>
          <w:szCs w:val="28"/>
          <w:lang w:val="az-Latn-AZ"/>
        </w:rPr>
        <w:t xml:space="preserve">106-1.3.8-1. icra orqanının və </w:t>
      </w:r>
      <w:r w:rsidRPr="00E90FD4">
        <w:rPr>
          <w:rFonts w:ascii="Times New Roman" w:hAnsi="Times New Roman"/>
          <w:iCs/>
          <w:color w:val="000000"/>
          <w:sz w:val="28"/>
          <w:szCs w:val="28"/>
          <w:lang w:val="az-Latn-AZ"/>
        </w:rPr>
        <w:t>direktorlar şurasının (müşahidə şurasının)</w:t>
      </w:r>
      <w:r w:rsidRPr="00E90FD4">
        <w:rPr>
          <w:rFonts w:ascii="Times New Roman" w:hAnsi="Times New Roman"/>
          <w:color w:val="000000"/>
          <w:sz w:val="28"/>
          <w:szCs w:val="28"/>
          <w:lang w:val="az-Latn-AZ"/>
        </w:rPr>
        <w:t xml:space="preserve">  üzvlərinin səhlənkarlığına və səhmdar cəmiyyətə qəsdən vurduğu zərərə görə məsuliyyətə cəlb edilməsini tələb etmək;</w:t>
      </w:r>
    </w:p>
    <w:p w:rsidR="003574CC" w:rsidRPr="00E90FD4" w:rsidRDefault="003574CC" w:rsidP="003574CC">
      <w:pPr>
        <w:spacing w:after="0" w:line="240" w:lineRule="auto"/>
        <w:ind w:firstLine="709"/>
        <w:jc w:val="both"/>
        <w:rPr>
          <w:rFonts w:ascii="Times New Roman" w:hAnsi="Times New Roman"/>
          <w:color w:val="000000"/>
          <w:sz w:val="28"/>
          <w:szCs w:val="28"/>
          <w:lang w:val="az-Latn-AZ"/>
        </w:rPr>
      </w:pPr>
      <w:r w:rsidRPr="00E90FD4">
        <w:rPr>
          <w:rFonts w:ascii="Times New Roman" w:hAnsi="Times New Roman"/>
          <w:color w:val="000000"/>
          <w:sz w:val="28"/>
          <w:szCs w:val="28"/>
          <w:lang w:val="az-Latn-AZ"/>
        </w:rPr>
        <w:t>106-1.3.8-2. cəmiyyətin səhmlərinin satışı prosesində iştirak etmək;</w:t>
      </w:r>
    </w:p>
    <w:p w:rsidR="003574CC" w:rsidRPr="00E90FD4" w:rsidRDefault="003574CC" w:rsidP="003574CC">
      <w:pPr>
        <w:spacing w:after="0" w:line="240" w:lineRule="auto"/>
        <w:ind w:firstLine="709"/>
        <w:jc w:val="both"/>
        <w:rPr>
          <w:rFonts w:ascii="Times New Roman" w:hAnsi="Times New Roman"/>
          <w:color w:val="000000"/>
          <w:sz w:val="28"/>
          <w:szCs w:val="28"/>
          <w:lang w:val="az-Latn-AZ"/>
        </w:rPr>
      </w:pPr>
      <w:r w:rsidRPr="00E90FD4">
        <w:rPr>
          <w:rFonts w:ascii="Times New Roman" w:hAnsi="Times New Roman"/>
          <w:color w:val="000000"/>
          <w:sz w:val="28"/>
          <w:szCs w:val="28"/>
          <w:lang w:val="az-Latn-AZ"/>
        </w:rPr>
        <w:t>106-1.3.8-3. bağlanmış əqd nəticəsində cəmiyyətə və ya səhmdarlara dəyən zərərin və bununla bağlı məsrəflərin ödənilməsi barədə məhkəməyə və ya digər səlahiyyətli quruma müraciət etmək;</w:t>
      </w:r>
    </w:p>
    <w:p w:rsidR="003574CC" w:rsidRPr="00E90FD4" w:rsidRDefault="003574CC" w:rsidP="003574CC">
      <w:pPr>
        <w:spacing w:after="0" w:line="240" w:lineRule="auto"/>
        <w:ind w:firstLine="709"/>
        <w:jc w:val="both"/>
        <w:rPr>
          <w:rFonts w:ascii="Times New Roman" w:hAnsi="Times New Roman"/>
          <w:color w:val="000000"/>
          <w:sz w:val="28"/>
          <w:szCs w:val="28"/>
          <w:lang w:val="az-Latn-AZ"/>
        </w:rPr>
      </w:pPr>
      <w:r w:rsidRPr="00E90FD4">
        <w:rPr>
          <w:rFonts w:ascii="Times New Roman" w:hAnsi="Times New Roman"/>
          <w:color w:val="000000"/>
          <w:sz w:val="28"/>
          <w:szCs w:val="28"/>
          <w:lang w:val="az-Latn-AZ"/>
        </w:rPr>
        <w:t>106-1.3.8-4. bağlanacaq əqdlərin (aidiyyəti şəxslərlə əqdlərin və xüsusi əhəmiyyətli əqdlərin) əlavələri ilə tanış olmaq.”.</w:t>
      </w:r>
    </w:p>
    <w:p w:rsidR="003574CC" w:rsidRPr="00E90FD4" w:rsidRDefault="003574CC" w:rsidP="003574CC">
      <w:pPr>
        <w:tabs>
          <w:tab w:val="left" w:pos="810"/>
        </w:tabs>
        <w:spacing w:after="0" w:line="240" w:lineRule="auto"/>
        <w:ind w:firstLine="709"/>
        <w:jc w:val="both"/>
        <w:rPr>
          <w:rFonts w:ascii="Times New Roman" w:hAnsi="Times New Roman"/>
          <w:color w:val="000000"/>
          <w:sz w:val="28"/>
          <w:szCs w:val="28"/>
          <w:lang w:val="az-Latn-AZ"/>
        </w:rPr>
      </w:pPr>
    </w:p>
    <w:p w:rsidR="003574CC" w:rsidRPr="00E90FD4" w:rsidRDefault="003574CC" w:rsidP="003574CC">
      <w:pPr>
        <w:tabs>
          <w:tab w:val="left" w:pos="810"/>
        </w:tabs>
        <w:spacing w:after="0" w:line="240" w:lineRule="auto"/>
        <w:ind w:firstLine="709"/>
        <w:jc w:val="both"/>
        <w:rPr>
          <w:rFonts w:ascii="Times New Roman" w:hAnsi="Times New Roman"/>
          <w:sz w:val="28"/>
          <w:szCs w:val="28"/>
          <w:lang w:val="az-Latn-AZ"/>
        </w:rPr>
      </w:pPr>
      <w:r w:rsidRPr="00E90FD4">
        <w:rPr>
          <w:rFonts w:ascii="Times New Roman" w:hAnsi="Times New Roman"/>
          <w:sz w:val="28"/>
          <w:szCs w:val="28"/>
          <w:lang w:val="az-Latn-AZ"/>
        </w:rPr>
        <w:t>10.   106-3.2-ci maddənin ikinci cümləsində “yaranır” sözündən sonra “və 30 (otuz) gün müddətində icra edilir” sözləri və aşağıdakı məzmunda üçüncü cümlə əlavə edilsin:</w:t>
      </w:r>
    </w:p>
    <w:p w:rsidR="003574CC" w:rsidRPr="00E90FD4" w:rsidRDefault="003574CC" w:rsidP="003574CC">
      <w:pPr>
        <w:tabs>
          <w:tab w:val="left" w:pos="810"/>
        </w:tabs>
        <w:spacing w:after="0" w:line="240" w:lineRule="auto"/>
        <w:ind w:firstLine="709"/>
        <w:jc w:val="both"/>
        <w:rPr>
          <w:rFonts w:ascii="Times New Roman" w:hAnsi="Times New Roman"/>
          <w:sz w:val="28"/>
          <w:szCs w:val="28"/>
          <w:lang w:val="az-Latn-AZ"/>
        </w:rPr>
      </w:pPr>
      <w:r w:rsidRPr="00E90FD4">
        <w:rPr>
          <w:rFonts w:ascii="Times New Roman" w:hAnsi="Times New Roman"/>
          <w:sz w:val="28"/>
          <w:szCs w:val="28"/>
          <w:lang w:val="az-Latn-AZ"/>
        </w:rPr>
        <w:t xml:space="preserve">“Səhmdarların tərkibinin dəyişməsi dividendlərin ödənilməsi barədə qərarın bu Məcəllə ilə müəyyən edilmiş müddətdə və qaydada icra olunmasına təsir etmir.”. </w:t>
      </w:r>
    </w:p>
    <w:p w:rsidR="003574CC" w:rsidRPr="00E90FD4" w:rsidRDefault="003574CC" w:rsidP="003574CC">
      <w:pPr>
        <w:pStyle w:val="ListParagraph"/>
        <w:spacing w:after="0" w:line="240" w:lineRule="auto"/>
        <w:ind w:left="0" w:firstLine="709"/>
        <w:jc w:val="both"/>
        <w:rPr>
          <w:rFonts w:ascii="Times New Roman" w:hAnsi="Times New Roman"/>
          <w:color w:val="000000"/>
          <w:sz w:val="28"/>
          <w:szCs w:val="28"/>
          <w:lang w:val="az-Latn-AZ" w:eastAsia="az-Latn-AZ"/>
        </w:rPr>
      </w:pPr>
    </w:p>
    <w:p w:rsidR="003574CC" w:rsidRPr="00E90FD4" w:rsidRDefault="003574CC" w:rsidP="003574CC">
      <w:pPr>
        <w:spacing w:after="0" w:line="240" w:lineRule="auto"/>
        <w:ind w:firstLine="709"/>
        <w:jc w:val="both"/>
        <w:rPr>
          <w:rFonts w:ascii="Times New Roman" w:hAnsi="Times New Roman"/>
          <w:color w:val="000000"/>
          <w:sz w:val="28"/>
          <w:szCs w:val="28"/>
          <w:lang w:val="az-Latn-AZ"/>
        </w:rPr>
      </w:pPr>
      <w:r w:rsidRPr="00E90FD4">
        <w:rPr>
          <w:rFonts w:ascii="Times New Roman" w:hAnsi="Times New Roman"/>
          <w:color w:val="000000"/>
          <w:sz w:val="28"/>
          <w:szCs w:val="28"/>
          <w:lang w:val="az-Latn-AZ"/>
        </w:rPr>
        <w:t>11.  107.3-cü maddənin birinci cümləsinə “cəmiyyətdə” sözündən sonra “, habelə ictimai əhəmiyyətli qurumlarda” sözləri əlavə edilsin.</w:t>
      </w:r>
      <w:r w:rsidRPr="00E90FD4">
        <w:rPr>
          <w:rFonts w:ascii="Times New Roman" w:hAnsi="Times New Roman"/>
          <w:i/>
          <w:color w:val="000000"/>
          <w:sz w:val="28"/>
          <w:szCs w:val="28"/>
          <w:u w:val="single"/>
          <w:lang w:val="az-Latn-AZ" w:eastAsia="az-Latn-AZ"/>
        </w:rPr>
        <w:t xml:space="preserve"> </w:t>
      </w:r>
    </w:p>
    <w:p w:rsidR="003574CC" w:rsidRPr="00E90FD4" w:rsidRDefault="003574CC" w:rsidP="003574CC">
      <w:pPr>
        <w:tabs>
          <w:tab w:val="left" w:pos="900"/>
        </w:tabs>
        <w:spacing w:after="0" w:line="240" w:lineRule="auto"/>
        <w:ind w:firstLine="709"/>
        <w:jc w:val="both"/>
        <w:rPr>
          <w:rFonts w:ascii="Times New Roman" w:hAnsi="Times New Roman"/>
          <w:color w:val="000000"/>
          <w:sz w:val="28"/>
          <w:szCs w:val="28"/>
          <w:lang w:val="az-Latn-AZ"/>
        </w:rPr>
      </w:pPr>
    </w:p>
    <w:p w:rsidR="003574CC" w:rsidRPr="00E90FD4" w:rsidRDefault="003574CC" w:rsidP="003574CC">
      <w:pPr>
        <w:tabs>
          <w:tab w:val="left" w:pos="630"/>
        </w:tabs>
        <w:spacing w:after="0" w:line="240" w:lineRule="auto"/>
        <w:ind w:firstLine="709"/>
        <w:jc w:val="both"/>
        <w:rPr>
          <w:rFonts w:ascii="Times New Roman" w:hAnsi="Times New Roman"/>
          <w:color w:val="000000"/>
          <w:sz w:val="28"/>
          <w:szCs w:val="28"/>
          <w:lang w:val="az-Latn-AZ" w:eastAsia="az-Latn-AZ"/>
        </w:rPr>
      </w:pPr>
      <w:r w:rsidRPr="00E90FD4">
        <w:rPr>
          <w:rFonts w:ascii="Times New Roman" w:hAnsi="Times New Roman"/>
          <w:color w:val="000000"/>
          <w:sz w:val="28"/>
          <w:szCs w:val="28"/>
          <w:lang w:val="az-Latn-AZ"/>
        </w:rPr>
        <w:t>12. Aşağıdakı məzmunda 107-12-ci maddə əlavə edilsin</w:t>
      </w:r>
      <w:r w:rsidRPr="00E90FD4">
        <w:rPr>
          <w:rFonts w:ascii="Times New Roman" w:hAnsi="Times New Roman"/>
          <w:color w:val="000000"/>
          <w:sz w:val="28"/>
          <w:szCs w:val="28"/>
          <w:lang w:val="az-Latn-AZ" w:eastAsia="az-Latn-AZ"/>
        </w:rPr>
        <w:t xml:space="preserve">: </w:t>
      </w:r>
    </w:p>
    <w:p w:rsidR="003574CC" w:rsidRPr="00E90FD4" w:rsidRDefault="003574CC" w:rsidP="003574CC">
      <w:pPr>
        <w:tabs>
          <w:tab w:val="left" w:pos="630"/>
        </w:tabs>
        <w:spacing w:after="0" w:line="240" w:lineRule="auto"/>
        <w:ind w:firstLine="709"/>
        <w:jc w:val="both"/>
        <w:rPr>
          <w:rFonts w:ascii="Times New Roman" w:hAnsi="Times New Roman"/>
          <w:color w:val="000000"/>
          <w:sz w:val="28"/>
          <w:szCs w:val="28"/>
          <w:lang w:val="az-Latn-AZ" w:eastAsia="az-Latn-AZ"/>
        </w:rPr>
      </w:pPr>
    </w:p>
    <w:p w:rsidR="003574CC" w:rsidRPr="00E90FD4" w:rsidRDefault="003574CC" w:rsidP="003574CC">
      <w:pPr>
        <w:tabs>
          <w:tab w:val="left" w:pos="810"/>
        </w:tabs>
        <w:spacing w:after="0" w:line="240" w:lineRule="auto"/>
        <w:ind w:firstLine="709"/>
        <w:jc w:val="both"/>
        <w:rPr>
          <w:rFonts w:ascii="Times New Roman" w:hAnsi="Times New Roman"/>
          <w:color w:val="000000"/>
          <w:sz w:val="28"/>
          <w:szCs w:val="28"/>
          <w:lang w:val="az-Latn-AZ" w:eastAsia="az-Latn-AZ"/>
        </w:rPr>
      </w:pPr>
      <w:r w:rsidRPr="00E90FD4">
        <w:rPr>
          <w:rFonts w:ascii="Times New Roman" w:hAnsi="Times New Roman"/>
          <w:color w:val="000000"/>
          <w:sz w:val="28"/>
          <w:szCs w:val="28"/>
          <w:lang w:val="az-Latn-AZ" w:eastAsia="az-Latn-AZ"/>
        </w:rPr>
        <w:t>“</w:t>
      </w:r>
      <w:r w:rsidRPr="00E90FD4">
        <w:rPr>
          <w:rFonts w:ascii="Times New Roman" w:hAnsi="Times New Roman"/>
          <w:b/>
          <w:color w:val="000000"/>
          <w:sz w:val="28"/>
          <w:szCs w:val="28"/>
          <w:lang w:val="az-Latn-AZ" w:eastAsia="az-Latn-AZ"/>
        </w:rPr>
        <w:t xml:space="preserve">Maddə 107-12. Səhmdar cəmiyyətinin audit komitəsi </w:t>
      </w:r>
    </w:p>
    <w:p w:rsidR="003574CC" w:rsidRPr="00E90FD4" w:rsidRDefault="003574CC" w:rsidP="003574CC">
      <w:pPr>
        <w:tabs>
          <w:tab w:val="left" w:pos="810"/>
        </w:tabs>
        <w:spacing w:after="0" w:line="240" w:lineRule="auto"/>
        <w:ind w:firstLine="709"/>
        <w:jc w:val="both"/>
        <w:rPr>
          <w:rFonts w:ascii="Times New Roman" w:hAnsi="Times New Roman"/>
          <w:color w:val="000000"/>
          <w:sz w:val="28"/>
          <w:szCs w:val="28"/>
          <w:lang w:val="az-Latn-AZ" w:eastAsia="az-Latn-AZ"/>
        </w:rPr>
      </w:pPr>
    </w:p>
    <w:p w:rsidR="003574CC" w:rsidRPr="00E90FD4" w:rsidRDefault="003574CC" w:rsidP="003574CC">
      <w:pPr>
        <w:tabs>
          <w:tab w:val="left" w:pos="810"/>
        </w:tabs>
        <w:spacing w:after="0" w:line="240" w:lineRule="auto"/>
        <w:ind w:firstLine="709"/>
        <w:jc w:val="both"/>
        <w:rPr>
          <w:rFonts w:ascii="Times New Roman" w:hAnsi="Times New Roman"/>
          <w:color w:val="000000"/>
          <w:sz w:val="28"/>
          <w:szCs w:val="28"/>
          <w:lang w:val="az-Latn-AZ"/>
        </w:rPr>
      </w:pPr>
      <w:r w:rsidRPr="00E90FD4">
        <w:rPr>
          <w:rFonts w:ascii="Times New Roman" w:hAnsi="Times New Roman"/>
          <w:color w:val="000000"/>
          <w:sz w:val="28"/>
          <w:szCs w:val="28"/>
          <w:lang w:val="az-Latn-AZ" w:eastAsia="az-Latn-AZ"/>
        </w:rPr>
        <w:t>107-12.1.</w:t>
      </w:r>
      <w:r w:rsidRPr="00E90FD4">
        <w:rPr>
          <w:rFonts w:ascii="Times New Roman" w:hAnsi="Times New Roman"/>
          <w:color w:val="000000"/>
          <w:sz w:val="28"/>
          <w:szCs w:val="28"/>
          <w:lang w:val="az-Latn-AZ"/>
        </w:rPr>
        <w:t xml:space="preserve"> Səhmdarların sayı əllidən çox olan cəmiyyətlərdə, habelə ictimai əhəmiyyətli qurumlarda daxili audit siyasətinin və strategiyasının hazırlanması, həyata keçirilməsi  və auditor nəzarətinin təşkili üçün </w:t>
      </w:r>
      <w:r w:rsidRPr="00E90FD4">
        <w:rPr>
          <w:rFonts w:ascii="Times New Roman" w:hAnsi="Times New Roman"/>
          <w:iCs/>
          <w:color w:val="000000"/>
          <w:sz w:val="28"/>
          <w:szCs w:val="28"/>
          <w:lang w:val="az-Latn-AZ"/>
        </w:rPr>
        <w:t>direktorlar şurası (müşahidə şurası)</w:t>
      </w:r>
      <w:r w:rsidRPr="00E90FD4">
        <w:rPr>
          <w:rFonts w:ascii="Times New Roman" w:hAnsi="Times New Roman"/>
          <w:color w:val="000000"/>
          <w:sz w:val="28"/>
          <w:szCs w:val="28"/>
          <w:lang w:val="az-Latn-AZ"/>
        </w:rPr>
        <w:t xml:space="preserve"> tərəfindən audit komitəsi yaradılır. Cəmiyyətin nizamnaməsində nəzərdə tutulduğu halda səhmdarların sayı əllidən çox olmayan cəmiyyətlərdə də audit komitəsi yaradılır.</w:t>
      </w:r>
    </w:p>
    <w:p w:rsidR="003574CC" w:rsidRPr="00E90FD4" w:rsidRDefault="003574CC" w:rsidP="003574CC">
      <w:pPr>
        <w:tabs>
          <w:tab w:val="left" w:pos="810"/>
        </w:tabs>
        <w:spacing w:after="0" w:line="240" w:lineRule="auto"/>
        <w:ind w:firstLine="709"/>
        <w:jc w:val="both"/>
        <w:rPr>
          <w:rFonts w:ascii="Times New Roman" w:hAnsi="Times New Roman"/>
          <w:color w:val="000000"/>
          <w:sz w:val="28"/>
          <w:szCs w:val="28"/>
          <w:lang w:val="az-Latn-AZ"/>
        </w:rPr>
      </w:pPr>
      <w:r w:rsidRPr="00E90FD4">
        <w:rPr>
          <w:rFonts w:ascii="Times New Roman" w:hAnsi="Times New Roman"/>
          <w:color w:val="000000"/>
          <w:sz w:val="28"/>
          <w:szCs w:val="28"/>
          <w:lang w:val="az-Latn-AZ"/>
        </w:rPr>
        <w:tab/>
        <w:t>107-12.2. Cəmiyyətin audit komitəsinin formalaşdırılması qaydaları, onun tərkibi və fəaliyyətinin qaydası qanunla və cəmiyyətin nizamnaməsi ilə müəyyən edilir.</w:t>
      </w:r>
    </w:p>
    <w:p w:rsidR="003574CC" w:rsidRPr="00E90FD4" w:rsidRDefault="003574CC" w:rsidP="003574CC">
      <w:pPr>
        <w:tabs>
          <w:tab w:val="left" w:pos="810"/>
        </w:tabs>
        <w:spacing w:after="0" w:line="240" w:lineRule="auto"/>
        <w:ind w:firstLine="709"/>
        <w:jc w:val="both"/>
        <w:rPr>
          <w:rFonts w:ascii="Times New Roman" w:hAnsi="Times New Roman"/>
          <w:color w:val="000000"/>
          <w:sz w:val="28"/>
          <w:szCs w:val="28"/>
          <w:lang w:val="az-Latn-AZ"/>
        </w:rPr>
      </w:pPr>
      <w:r w:rsidRPr="00E90FD4">
        <w:rPr>
          <w:rFonts w:ascii="Times New Roman" w:hAnsi="Times New Roman"/>
          <w:color w:val="000000"/>
          <w:sz w:val="28"/>
          <w:szCs w:val="28"/>
          <w:lang w:val="az-Latn-AZ"/>
        </w:rPr>
        <w:tab/>
        <w:t>107-12.3. Cəmiyyətin audit komitəsinin üzvlüyünə fiziki şəxslər seçilir. Cəmiyyətin digər idarəetmə orqanlarında təmsil olunan və (və ya) cəmiyyətin səhmdarı olan şəxslər  audit komitəsinin üzvü ola bilməz.</w:t>
      </w:r>
    </w:p>
    <w:p w:rsidR="003574CC" w:rsidRPr="00E90FD4" w:rsidRDefault="003574CC" w:rsidP="003574CC">
      <w:pPr>
        <w:tabs>
          <w:tab w:val="left" w:pos="810"/>
        </w:tabs>
        <w:spacing w:after="0" w:line="240" w:lineRule="auto"/>
        <w:jc w:val="both"/>
        <w:rPr>
          <w:rFonts w:ascii="Times New Roman" w:hAnsi="Times New Roman"/>
          <w:color w:val="000000"/>
          <w:sz w:val="28"/>
          <w:szCs w:val="28"/>
          <w:lang w:val="az-Latn-AZ"/>
        </w:rPr>
      </w:pPr>
      <w:r w:rsidRPr="00E90FD4">
        <w:rPr>
          <w:rFonts w:ascii="Times New Roman" w:hAnsi="Times New Roman"/>
          <w:color w:val="000000"/>
          <w:sz w:val="28"/>
          <w:szCs w:val="28"/>
          <w:lang w:val="az-Latn-AZ"/>
        </w:rPr>
        <w:tab/>
        <w:t xml:space="preserve">107-12.4. Cəmiyyətin fəaliyyətinin daxili auditi cəmiyyətin audit komitəsinin təşəbbüsü ilə ümumi yığıncağın və ya </w:t>
      </w:r>
      <w:r w:rsidRPr="00E90FD4">
        <w:rPr>
          <w:rFonts w:ascii="Times New Roman" w:hAnsi="Times New Roman"/>
          <w:iCs/>
          <w:color w:val="000000"/>
          <w:sz w:val="28"/>
          <w:szCs w:val="28"/>
          <w:lang w:val="az-Latn-AZ"/>
        </w:rPr>
        <w:t>direktorlar şurasının (müşahidə şurasının)</w:t>
      </w:r>
      <w:r w:rsidRPr="00E90FD4">
        <w:rPr>
          <w:rFonts w:ascii="Times New Roman" w:hAnsi="Times New Roman"/>
          <w:color w:val="000000"/>
          <w:sz w:val="28"/>
          <w:szCs w:val="28"/>
          <w:lang w:val="az-Latn-AZ"/>
        </w:rPr>
        <w:t xml:space="preserve">  qərarı ilə və ya cəmiyyətin səsli səhmlərinin on faizindən artıq hissəsinə malik olan səhmdarların və cəmiyyətin icra orqanının tələbi ilə həyata keçirilir.</w:t>
      </w:r>
    </w:p>
    <w:p w:rsidR="003574CC" w:rsidRPr="00E90FD4" w:rsidRDefault="003574CC" w:rsidP="003574CC">
      <w:pPr>
        <w:tabs>
          <w:tab w:val="left" w:pos="810"/>
        </w:tabs>
        <w:spacing w:after="0" w:line="240" w:lineRule="auto"/>
        <w:jc w:val="both"/>
        <w:rPr>
          <w:rFonts w:ascii="Times New Roman" w:hAnsi="Times New Roman"/>
          <w:color w:val="000000"/>
          <w:sz w:val="28"/>
          <w:szCs w:val="28"/>
          <w:lang w:val="az-Latn-AZ"/>
        </w:rPr>
      </w:pPr>
      <w:r w:rsidRPr="00E90FD4">
        <w:rPr>
          <w:rFonts w:ascii="Times New Roman" w:hAnsi="Times New Roman"/>
          <w:color w:val="000000"/>
          <w:sz w:val="28"/>
          <w:szCs w:val="28"/>
          <w:lang w:val="az-Latn-AZ"/>
        </w:rPr>
        <w:lastRenderedPageBreak/>
        <w:tab/>
        <w:t>107-12.5. Cəmiyyətin audit komitəsinin tələbi ilə cəmiyyətin bütün orqanları və vəzifəli şəxləri cəmiyyətin maliyyə-təsərrüfat fəaliyyəti ilə əlaqədar olan sənədləri təqdim etməlidirlər.</w:t>
      </w:r>
    </w:p>
    <w:p w:rsidR="003574CC" w:rsidRPr="00E90FD4" w:rsidRDefault="003574CC" w:rsidP="003574CC">
      <w:pPr>
        <w:tabs>
          <w:tab w:val="left" w:pos="810"/>
        </w:tabs>
        <w:spacing w:after="0" w:line="240" w:lineRule="auto"/>
        <w:ind w:firstLine="709"/>
        <w:jc w:val="both"/>
        <w:rPr>
          <w:rFonts w:ascii="Times New Roman" w:hAnsi="Times New Roman"/>
          <w:color w:val="000000"/>
          <w:sz w:val="28"/>
          <w:szCs w:val="28"/>
          <w:lang w:val="az-Latn-AZ"/>
        </w:rPr>
      </w:pPr>
      <w:r w:rsidRPr="00E90FD4">
        <w:rPr>
          <w:rFonts w:ascii="Times New Roman" w:hAnsi="Times New Roman"/>
          <w:color w:val="000000"/>
          <w:sz w:val="28"/>
          <w:szCs w:val="28"/>
          <w:lang w:val="az-Latn-AZ"/>
        </w:rPr>
        <w:tab/>
        <w:t xml:space="preserve">107-12.6. Audit komitəsi cəmiyyətin </w:t>
      </w:r>
      <w:r w:rsidRPr="00E90FD4">
        <w:rPr>
          <w:rFonts w:ascii="Times New Roman" w:hAnsi="Times New Roman"/>
          <w:iCs/>
          <w:color w:val="000000"/>
          <w:sz w:val="28"/>
          <w:szCs w:val="28"/>
          <w:lang w:val="az-Latn-AZ"/>
        </w:rPr>
        <w:t>direktorlar şurasına (müşahidə şurasına)</w:t>
      </w:r>
      <w:r w:rsidRPr="00E90FD4">
        <w:rPr>
          <w:rFonts w:ascii="Times New Roman" w:hAnsi="Times New Roman"/>
          <w:color w:val="000000"/>
          <w:sz w:val="28"/>
          <w:szCs w:val="28"/>
          <w:lang w:val="az-Latn-AZ"/>
        </w:rPr>
        <w:t xml:space="preserve"> tabedir.”.</w:t>
      </w:r>
    </w:p>
    <w:p w:rsidR="003574CC" w:rsidRPr="00E90FD4" w:rsidRDefault="003574CC" w:rsidP="003574CC">
      <w:pPr>
        <w:tabs>
          <w:tab w:val="left" w:pos="810"/>
        </w:tabs>
        <w:spacing w:after="0" w:line="240" w:lineRule="auto"/>
        <w:ind w:firstLine="709"/>
        <w:jc w:val="both"/>
        <w:rPr>
          <w:rFonts w:ascii="Times New Roman" w:hAnsi="Times New Roman"/>
          <w:color w:val="000000"/>
          <w:sz w:val="28"/>
          <w:szCs w:val="28"/>
          <w:lang w:val="az-Latn-AZ"/>
        </w:rPr>
      </w:pPr>
    </w:p>
    <w:p w:rsidR="003574CC" w:rsidRPr="00E90FD4" w:rsidRDefault="003574CC" w:rsidP="003574CC">
      <w:pPr>
        <w:tabs>
          <w:tab w:val="left" w:pos="900"/>
        </w:tabs>
        <w:spacing w:after="0" w:line="240" w:lineRule="auto"/>
        <w:ind w:firstLine="709"/>
        <w:jc w:val="both"/>
        <w:rPr>
          <w:rFonts w:ascii="Times New Roman" w:hAnsi="Times New Roman"/>
          <w:color w:val="000000"/>
          <w:sz w:val="28"/>
          <w:szCs w:val="28"/>
          <w:lang w:val="az-Latn-AZ"/>
        </w:rPr>
      </w:pPr>
    </w:p>
    <w:p w:rsidR="003574CC" w:rsidRPr="00E90FD4" w:rsidRDefault="003574CC" w:rsidP="003574CC">
      <w:pPr>
        <w:tabs>
          <w:tab w:val="left" w:pos="900"/>
        </w:tabs>
        <w:spacing w:after="0" w:line="240" w:lineRule="auto"/>
        <w:ind w:firstLine="709"/>
        <w:jc w:val="both"/>
        <w:rPr>
          <w:rFonts w:ascii="Times New Roman" w:hAnsi="Times New Roman"/>
          <w:color w:val="000000"/>
          <w:sz w:val="28"/>
          <w:szCs w:val="28"/>
          <w:lang w:val="az-Latn-AZ"/>
        </w:rPr>
      </w:pPr>
    </w:p>
    <w:p w:rsidR="003574CC" w:rsidRPr="00E90FD4" w:rsidRDefault="003574CC" w:rsidP="003574CC">
      <w:pPr>
        <w:tabs>
          <w:tab w:val="left" w:pos="900"/>
        </w:tabs>
        <w:spacing w:after="0" w:line="240" w:lineRule="auto"/>
        <w:ind w:firstLine="709"/>
        <w:jc w:val="both"/>
        <w:rPr>
          <w:rFonts w:ascii="Times New Roman" w:hAnsi="Times New Roman"/>
          <w:color w:val="000000"/>
          <w:sz w:val="28"/>
          <w:szCs w:val="28"/>
          <w:lang w:val="az-Latn-AZ"/>
        </w:rPr>
      </w:pPr>
    </w:p>
    <w:p w:rsidR="003574CC" w:rsidRPr="00E90FD4" w:rsidRDefault="003574CC" w:rsidP="003574CC">
      <w:pPr>
        <w:tabs>
          <w:tab w:val="left" w:pos="900"/>
        </w:tabs>
        <w:spacing w:after="0" w:line="240" w:lineRule="auto"/>
        <w:ind w:firstLine="709"/>
        <w:jc w:val="both"/>
        <w:rPr>
          <w:rFonts w:ascii="Times New Roman" w:hAnsi="Times New Roman"/>
          <w:color w:val="000000"/>
          <w:sz w:val="28"/>
          <w:szCs w:val="28"/>
          <w:lang w:val="az-Latn-AZ"/>
        </w:rPr>
      </w:pPr>
    </w:p>
    <w:p w:rsidR="003574CC" w:rsidRPr="00E90FD4" w:rsidRDefault="003574CC" w:rsidP="003574CC">
      <w:pPr>
        <w:tabs>
          <w:tab w:val="left" w:pos="567"/>
        </w:tabs>
        <w:spacing w:after="0" w:line="240" w:lineRule="auto"/>
        <w:ind w:left="4560"/>
        <w:jc w:val="center"/>
        <w:rPr>
          <w:rFonts w:ascii="Times New Roman" w:hAnsi="Times New Roman"/>
          <w:b/>
          <w:bCs/>
          <w:sz w:val="28"/>
          <w:szCs w:val="28"/>
          <w:lang w:val="az-Latn-AZ"/>
        </w:rPr>
      </w:pPr>
      <w:r w:rsidRPr="00E90FD4">
        <w:rPr>
          <w:rFonts w:ascii="Times New Roman" w:hAnsi="Times New Roman"/>
          <w:b/>
          <w:bCs/>
          <w:sz w:val="28"/>
          <w:szCs w:val="28"/>
          <w:lang w:val="az-Latn-AZ"/>
        </w:rPr>
        <w:t xml:space="preserve">        İlham Əliyev</w:t>
      </w:r>
    </w:p>
    <w:p w:rsidR="003574CC" w:rsidRPr="00E90FD4" w:rsidRDefault="003574CC" w:rsidP="003574CC">
      <w:pPr>
        <w:tabs>
          <w:tab w:val="left" w:pos="567"/>
        </w:tabs>
        <w:spacing w:after="0" w:line="240" w:lineRule="auto"/>
        <w:ind w:left="4560"/>
        <w:jc w:val="center"/>
        <w:rPr>
          <w:rFonts w:ascii="Times New Roman" w:hAnsi="Times New Roman"/>
          <w:b/>
          <w:bCs/>
          <w:sz w:val="28"/>
          <w:szCs w:val="28"/>
          <w:lang w:val="az-Latn-AZ"/>
        </w:rPr>
      </w:pPr>
      <w:r w:rsidRPr="00E90FD4">
        <w:rPr>
          <w:rFonts w:ascii="Times New Roman" w:hAnsi="Times New Roman"/>
          <w:b/>
          <w:bCs/>
          <w:sz w:val="28"/>
          <w:szCs w:val="28"/>
          <w:lang w:val="az-Latn-AZ"/>
        </w:rPr>
        <w:t xml:space="preserve">   Azərbaycan Respublikasının Prezidenti</w:t>
      </w:r>
    </w:p>
    <w:p w:rsidR="003574CC" w:rsidRPr="00E90FD4" w:rsidRDefault="003574CC" w:rsidP="003574CC">
      <w:pPr>
        <w:tabs>
          <w:tab w:val="left" w:pos="567"/>
        </w:tabs>
        <w:spacing w:after="0" w:line="240" w:lineRule="auto"/>
        <w:rPr>
          <w:rFonts w:ascii="Times New Roman" w:hAnsi="Times New Roman"/>
          <w:b/>
          <w:bCs/>
          <w:sz w:val="28"/>
          <w:szCs w:val="28"/>
          <w:lang w:val="az-Latn-AZ"/>
        </w:rPr>
      </w:pPr>
    </w:p>
    <w:p w:rsidR="003574CC" w:rsidRPr="00E90FD4" w:rsidRDefault="003574CC" w:rsidP="003574CC">
      <w:pPr>
        <w:tabs>
          <w:tab w:val="left" w:pos="567"/>
        </w:tabs>
        <w:spacing w:after="0" w:line="240" w:lineRule="auto"/>
        <w:rPr>
          <w:rFonts w:ascii="Times New Roman" w:hAnsi="Times New Roman"/>
          <w:b/>
          <w:bCs/>
          <w:sz w:val="28"/>
          <w:szCs w:val="28"/>
          <w:lang w:val="az-Latn-AZ"/>
        </w:rPr>
      </w:pPr>
    </w:p>
    <w:p w:rsidR="003574CC" w:rsidRPr="00E90FD4" w:rsidRDefault="003574CC" w:rsidP="003574CC">
      <w:pPr>
        <w:spacing w:after="0" w:line="240" w:lineRule="auto"/>
        <w:rPr>
          <w:rFonts w:ascii="Times New Roman" w:hAnsi="Times New Roman"/>
          <w:bCs/>
          <w:sz w:val="28"/>
          <w:szCs w:val="28"/>
          <w:lang w:val="az-Latn-AZ"/>
        </w:rPr>
      </w:pPr>
      <w:r w:rsidRPr="00E90FD4">
        <w:rPr>
          <w:rFonts w:ascii="Times New Roman" w:hAnsi="Times New Roman"/>
          <w:bCs/>
          <w:sz w:val="28"/>
          <w:szCs w:val="28"/>
          <w:lang w:val="az-Latn-AZ"/>
        </w:rPr>
        <w:t>Bakı şəhəri, 25 aprel 2017-ci il</w:t>
      </w:r>
    </w:p>
    <w:p w:rsidR="003574CC" w:rsidRPr="000361A8" w:rsidRDefault="003574CC" w:rsidP="003574CC">
      <w:pPr>
        <w:spacing w:after="0" w:line="240" w:lineRule="auto"/>
        <w:rPr>
          <w:rFonts w:ascii="Times New Roman" w:hAnsi="Times New Roman"/>
          <w:bCs/>
          <w:sz w:val="28"/>
          <w:szCs w:val="28"/>
          <w:lang w:val="az-Latn-AZ"/>
        </w:rPr>
      </w:pPr>
      <w:r w:rsidRPr="00E90FD4">
        <w:rPr>
          <w:rFonts w:ascii="Times New Roman" w:hAnsi="Times New Roman"/>
          <w:bCs/>
          <w:sz w:val="28"/>
          <w:szCs w:val="28"/>
          <w:lang w:val="az-Latn-AZ"/>
        </w:rPr>
        <w:t>№ 635-VQD</w:t>
      </w:r>
      <w:r w:rsidRPr="000361A8">
        <w:rPr>
          <w:rFonts w:ascii="Times New Roman" w:hAnsi="Times New Roman"/>
          <w:bCs/>
          <w:sz w:val="28"/>
          <w:szCs w:val="28"/>
          <w:lang w:val="az-Latn-AZ"/>
        </w:rPr>
        <w:t xml:space="preserve"> </w:t>
      </w:r>
    </w:p>
    <w:p w:rsidR="003574CC" w:rsidRPr="000361A8" w:rsidRDefault="003574CC" w:rsidP="003574CC">
      <w:pPr>
        <w:tabs>
          <w:tab w:val="left" w:pos="900"/>
        </w:tabs>
        <w:spacing w:after="0" w:line="240" w:lineRule="auto"/>
        <w:jc w:val="both"/>
        <w:rPr>
          <w:rFonts w:ascii="Times New Roman" w:hAnsi="Times New Roman"/>
          <w:color w:val="000000"/>
          <w:sz w:val="28"/>
          <w:szCs w:val="28"/>
        </w:rPr>
      </w:pPr>
    </w:p>
    <w:p w:rsidR="003574CC" w:rsidRPr="000361A8" w:rsidRDefault="003574CC" w:rsidP="003574CC">
      <w:pPr>
        <w:tabs>
          <w:tab w:val="left" w:pos="900"/>
        </w:tabs>
        <w:spacing w:after="0" w:line="240" w:lineRule="auto"/>
        <w:jc w:val="both"/>
        <w:rPr>
          <w:rFonts w:ascii="Times New Roman" w:hAnsi="Times New Roman"/>
          <w:color w:val="000000"/>
          <w:sz w:val="28"/>
          <w:szCs w:val="28"/>
        </w:rPr>
      </w:pPr>
    </w:p>
    <w:p w:rsidR="003574CC" w:rsidRPr="000361A8" w:rsidRDefault="003574CC" w:rsidP="003574CC">
      <w:pPr>
        <w:tabs>
          <w:tab w:val="left" w:pos="900"/>
        </w:tabs>
        <w:spacing w:after="0" w:line="240" w:lineRule="auto"/>
        <w:jc w:val="both"/>
        <w:rPr>
          <w:rFonts w:ascii="Times New Roman" w:hAnsi="Times New Roman"/>
          <w:color w:val="000000"/>
          <w:sz w:val="28"/>
          <w:szCs w:val="28"/>
        </w:rPr>
      </w:pPr>
      <w:r w:rsidRPr="000361A8">
        <w:rPr>
          <w:rFonts w:ascii="Times New Roman" w:hAnsi="Times New Roman"/>
          <w:color w:val="000000"/>
          <w:sz w:val="28"/>
          <w:szCs w:val="28"/>
        </w:rPr>
        <w:tab/>
      </w:r>
      <w:r w:rsidRPr="000361A8">
        <w:rPr>
          <w:rFonts w:ascii="Times New Roman" w:hAnsi="Times New Roman"/>
          <w:color w:val="000000"/>
          <w:sz w:val="28"/>
          <w:szCs w:val="28"/>
        </w:rPr>
        <w:tab/>
      </w:r>
      <w:r w:rsidRPr="000361A8">
        <w:rPr>
          <w:rFonts w:ascii="Times New Roman" w:hAnsi="Times New Roman"/>
          <w:color w:val="000000"/>
          <w:sz w:val="28"/>
          <w:szCs w:val="28"/>
        </w:rPr>
        <w:tab/>
      </w:r>
      <w:r w:rsidRPr="000361A8">
        <w:rPr>
          <w:rFonts w:ascii="Times New Roman" w:hAnsi="Times New Roman"/>
          <w:color w:val="000000"/>
          <w:sz w:val="28"/>
          <w:szCs w:val="28"/>
        </w:rPr>
        <w:tab/>
      </w:r>
      <w:r w:rsidRPr="000361A8">
        <w:rPr>
          <w:rFonts w:ascii="Times New Roman" w:hAnsi="Times New Roman"/>
          <w:color w:val="000000"/>
          <w:sz w:val="28"/>
          <w:szCs w:val="28"/>
        </w:rPr>
        <w:tab/>
      </w:r>
      <w:r w:rsidRPr="000361A8">
        <w:rPr>
          <w:rFonts w:ascii="Times New Roman" w:hAnsi="Times New Roman"/>
          <w:color w:val="000000"/>
          <w:sz w:val="28"/>
          <w:szCs w:val="28"/>
        </w:rPr>
        <w:tab/>
      </w:r>
      <w:r w:rsidRPr="000361A8">
        <w:rPr>
          <w:rFonts w:ascii="Times New Roman" w:hAnsi="Times New Roman"/>
          <w:color w:val="000000"/>
          <w:sz w:val="28"/>
          <w:szCs w:val="28"/>
        </w:rPr>
        <w:tab/>
      </w:r>
      <w:r w:rsidRPr="000361A8">
        <w:rPr>
          <w:rFonts w:ascii="Times New Roman" w:hAnsi="Times New Roman"/>
          <w:color w:val="000000"/>
          <w:sz w:val="28"/>
          <w:szCs w:val="28"/>
        </w:rPr>
        <w:tab/>
      </w:r>
      <w:r w:rsidRPr="000361A8">
        <w:rPr>
          <w:rFonts w:ascii="Times New Roman" w:hAnsi="Times New Roman"/>
          <w:color w:val="000000"/>
          <w:sz w:val="28"/>
          <w:szCs w:val="28"/>
        </w:rPr>
        <w:tab/>
      </w:r>
      <w:r w:rsidRPr="000361A8">
        <w:rPr>
          <w:rFonts w:ascii="Times New Roman" w:hAnsi="Times New Roman"/>
          <w:color w:val="000000"/>
          <w:sz w:val="28"/>
          <w:szCs w:val="28"/>
        </w:rPr>
        <w:tab/>
      </w:r>
    </w:p>
    <w:p w:rsidR="003574CC" w:rsidRPr="000361A8" w:rsidRDefault="003574CC" w:rsidP="003574CC">
      <w:pPr>
        <w:tabs>
          <w:tab w:val="left" w:pos="900"/>
        </w:tabs>
        <w:spacing w:after="0" w:line="240" w:lineRule="auto"/>
        <w:jc w:val="both"/>
        <w:rPr>
          <w:rFonts w:ascii="Times New Roman" w:hAnsi="Times New Roman"/>
          <w:sz w:val="28"/>
          <w:szCs w:val="28"/>
        </w:rPr>
      </w:pPr>
      <w:r w:rsidRPr="000361A8">
        <w:rPr>
          <w:rFonts w:ascii="Times New Roman" w:hAnsi="Times New Roman"/>
          <w:color w:val="000000"/>
          <w:sz w:val="28"/>
          <w:szCs w:val="28"/>
        </w:rPr>
        <w:tab/>
      </w:r>
      <w:r w:rsidRPr="000361A8">
        <w:rPr>
          <w:rFonts w:ascii="Times New Roman" w:hAnsi="Times New Roman"/>
          <w:color w:val="000000"/>
          <w:sz w:val="28"/>
          <w:szCs w:val="28"/>
        </w:rPr>
        <w:tab/>
      </w:r>
      <w:r w:rsidRPr="000361A8">
        <w:rPr>
          <w:rFonts w:ascii="Times New Roman" w:hAnsi="Times New Roman"/>
          <w:color w:val="000000"/>
          <w:sz w:val="28"/>
          <w:szCs w:val="28"/>
        </w:rPr>
        <w:tab/>
      </w:r>
      <w:r w:rsidRPr="000361A8">
        <w:rPr>
          <w:rFonts w:ascii="Times New Roman" w:hAnsi="Times New Roman"/>
          <w:color w:val="000000"/>
          <w:sz w:val="28"/>
          <w:szCs w:val="28"/>
        </w:rPr>
        <w:tab/>
      </w:r>
      <w:r w:rsidRPr="000361A8">
        <w:rPr>
          <w:rFonts w:ascii="Times New Roman" w:hAnsi="Times New Roman"/>
          <w:color w:val="000000"/>
          <w:sz w:val="28"/>
          <w:szCs w:val="28"/>
        </w:rPr>
        <w:tab/>
      </w:r>
      <w:r w:rsidRPr="000361A8">
        <w:rPr>
          <w:rFonts w:ascii="Times New Roman" w:hAnsi="Times New Roman"/>
          <w:color w:val="000000"/>
          <w:sz w:val="28"/>
          <w:szCs w:val="28"/>
        </w:rPr>
        <w:tab/>
      </w:r>
      <w:r w:rsidRPr="000361A8">
        <w:rPr>
          <w:rFonts w:ascii="Times New Roman" w:hAnsi="Times New Roman"/>
          <w:color w:val="000000"/>
          <w:sz w:val="28"/>
          <w:szCs w:val="28"/>
        </w:rPr>
        <w:tab/>
      </w:r>
      <w:r w:rsidRPr="000361A8">
        <w:rPr>
          <w:rFonts w:ascii="Times New Roman" w:hAnsi="Times New Roman"/>
          <w:color w:val="000000"/>
          <w:sz w:val="28"/>
          <w:szCs w:val="28"/>
        </w:rPr>
        <w:tab/>
      </w:r>
      <w:r w:rsidRPr="000361A8">
        <w:rPr>
          <w:rFonts w:ascii="Times New Roman" w:hAnsi="Times New Roman"/>
          <w:color w:val="000000"/>
          <w:sz w:val="28"/>
          <w:szCs w:val="28"/>
        </w:rPr>
        <w:tab/>
      </w:r>
    </w:p>
    <w:p w:rsidR="00C30982" w:rsidRDefault="00C30982">
      <w:bookmarkStart w:id="0" w:name="_GoBack"/>
      <w:bookmarkEnd w:id="0"/>
    </w:p>
    <w:sectPr w:rsidR="00C30982" w:rsidSect="003608B3">
      <w:headerReference w:type="default" r:id="rId6"/>
      <w:pgSz w:w="11906" w:h="16838"/>
      <w:pgMar w:top="1191" w:right="1191" w:bottom="1191" w:left="119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7E" w:rsidRDefault="003574CC">
    <w:pPr>
      <w:pStyle w:val="Header"/>
      <w:jc w:val="center"/>
    </w:pPr>
    <w:r>
      <w:fldChar w:fldCharType="begin"/>
    </w:r>
    <w:r>
      <w:instrText>PAGE   \* MERGEFORMAT</w:instrText>
    </w:r>
    <w:r>
      <w:fldChar w:fldCharType="separate"/>
    </w:r>
    <w:r w:rsidRPr="003574CC">
      <w:rPr>
        <w:noProof/>
        <w:lang w:val="ru-RU"/>
      </w:rPr>
      <w:t>5</w:t>
    </w:r>
    <w:r>
      <w:fldChar w:fldCharType="end"/>
    </w:r>
  </w:p>
  <w:p w:rsidR="009B437E" w:rsidRDefault="003574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CC"/>
    <w:rsid w:val="003574CC"/>
    <w:rsid w:val="00C30982"/>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C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4CC"/>
    <w:pPr>
      <w:ind w:left="720"/>
      <w:contextualSpacing/>
    </w:pPr>
  </w:style>
  <w:style w:type="paragraph" w:styleId="Header">
    <w:name w:val="header"/>
    <w:basedOn w:val="Normal"/>
    <w:link w:val="HeaderChar"/>
    <w:uiPriority w:val="99"/>
    <w:unhideWhenUsed/>
    <w:rsid w:val="003574CC"/>
    <w:pPr>
      <w:tabs>
        <w:tab w:val="center" w:pos="4677"/>
        <w:tab w:val="right" w:pos="9355"/>
      </w:tabs>
    </w:pPr>
  </w:style>
  <w:style w:type="character" w:customStyle="1" w:styleId="HeaderChar">
    <w:name w:val="Header Char"/>
    <w:basedOn w:val="DefaultParagraphFont"/>
    <w:link w:val="Header"/>
    <w:uiPriority w:val="99"/>
    <w:rsid w:val="003574CC"/>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C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4CC"/>
    <w:pPr>
      <w:ind w:left="720"/>
      <w:contextualSpacing/>
    </w:pPr>
  </w:style>
  <w:style w:type="paragraph" w:styleId="Header">
    <w:name w:val="header"/>
    <w:basedOn w:val="Normal"/>
    <w:link w:val="HeaderChar"/>
    <w:uiPriority w:val="99"/>
    <w:unhideWhenUsed/>
    <w:rsid w:val="003574CC"/>
    <w:pPr>
      <w:tabs>
        <w:tab w:val="center" w:pos="4677"/>
        <w:tab w:val="right" w:pos="9355"/>
      </w:tabs>
    </w:pPr>
  </w:style>
  <w:style w:type="character" w:customStyle="1" w:styleId="HeaderChar">
    <w:name w:val="Header Char"/>
    <w:basedOn w:val="DefaultParagraphFont"/>
    <w:link w:val="Header"/>
    <w:uiPriority w:val="99"/>
    <w:rsid w:val="003574CC"/>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code/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6040</Words>
  <Characters>3444</Characters>
  <Application>Microsoft Office Word</Application>
  <DocSecurity>0</DocSecurity>
  <Lines>28</Lines>
  <Paragraphs>18</Paragraphs>
  <ScaleCrop>false</ScaleCrop>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2017-05-25T13:42:00Z</dcterms:created>
  <dcterms:modified xsi:type="dcterms:W3CDTF">2017-05-25T13:43:00Z</dcterms:modified>
</cp:coreProperties>
</file>