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F4" w:rsidRDefault="00E564F4" w:rsidP="00E564F4">
      <w:pPr>
        <w:spacing w:line="240" w:lineRule="auto"/>
        <w:jc w:val="center"/>
        <w:rPr>
          <w:rFonts w:ascii="Times New Roman" w:hAnsi="Times New Roman"/>
          <w:b/>
          <w:sz w:val="32"/>
          <w:szCs w:val="28"/>
          <w:lang w:val="az-Latn-AZ" w:eastAsia="ru-RU"/>
        </w:rPr>
      </w:pPr>
    </w:p>
    <w:p w:rsidR="00E564F4" w:rsidRDefault="00E564F4" w:rsidP="00E564F4">
      <w:pPr>
        <w:spacing w:line="240" w:lineRule="auto"/>
        <w:jc w:val="center"/>
        <w:rPr>
          <w:rFonts w:ascii="Times New Roman" w:hAnsi="Times New Roman"/>
          <w:b/>
          <w:sz w:val="32"/>
          <w:szCs w:val="28"/>
          <w:lang w:val="az-Latn-AZ" w:eastAsia="ru-RU"/>
        </w:rPr>
      </w:pPr>
    </w:p>
    <w:p w:rsidR="00E564F4" w:rsidRPr="00E222E5" w:rsidRDefault="00E564F4" w:rsidP="00E564F4">
      <w:pPr>
        <w:spacing w:line="240" w:lineRule="auto"/>
        <w:jc w:val="center"/>
        <w:rPr>
          <w:rFonts w:ascii="Times New Roman" w:hAnsi="Times New Roman"/>
          <w:b/>
          <w:szCs w:val="28"/>
          <w:lang w:val="az-Latn-AZ" w:eastAsia="ru-RU"/>
        </w:rPr>
      </w:pPr>
    </w:p>
    <w:p w:rsidR="00E564F4" w:rsidRDefault="00E564F4" w:rsidP="00E564F4">
      <w:pPr>
        <w:spacing w:line="240" w:lineRule="auto"/>
        <w:jc w:val="center"/>
        <w:rPr>
          <w:rFonts w:ascii="Times New Roman" w:hAnsi="Times New Roman"/>
          <w:b/>
          <w:sz w:val="32"/>
          <w:szCs w:val="28"/>
          <w:lang w:val="az-Latn-AZ" w:eastAsia="ru-RU"/>
        </w:rPr>
      </w:pPr>
    </w:p>
    <w:p w:rsidR="00E564F4" w:rsidRDefault="00E564F4" w:rsidP="00E564F4">
      <w:pPr>
        <w:spacing w:line="240" w:lineRule="auto"/>
        <w:jc w:val="center"/>
        <w:rPr>
          <w:rFonts w:ascii="Times New Roman" w:hAnsi="Times New Roman"/>
          <w:b/>
          <w:sz w:val="32"/>
          <w:szCs w:val="28"/>
          <w:lang w:val="az-Latn-AZ" w:eastAsia="ru-RU"/>
        </w:rPr>
      </w:pPr>
    </w:p>
    <w:p w:rsidR="00E564F4" w:rsidRDefault="00E564F4" w:rsidP="00E564F4">
      <w:pPr>
        <w:spacing w:line="240" w:lineRule="auto"/>
        <w:jc w:val="center"/>
        <w:rPr>
          <w:rFonts w:ascii="Times New Roman" w:hAnsi="Times New Roman"/>
          <w:b/>
          <w:sz w:val="32"/>
          <w:szCs w:val="28"/>
          <w:lang w:val="az-Latn-AZ" w:eastAsia="ru-RU"/>
        </w:rPr>
      </w:pPr>
      <w:r w:rsidRPr="006C1626">
        <w:rPr>
          <w:rFonts w:ascii="Times New Roman" w:hAnsi="Times New Roman"/>
          <w:b/>
          <w:sz w:val="32"/>
          <w:szCs w:val="28"/>
          <w:lang w:val="az-Latn-AZ" w:eastAsia="ru-RU"/>
        </w:rPr>
        <w:t>Azərbaycan Respublikasının İnzibati Xətalar Məcəlləsində dəyişikliklər edilməsi haqqında</w:t>
      </w:r>
    </w:p>
    <w:p w:rsidR="00E564F4" w:rsidRDefault="00E564F4" w:rsidP="00E564F4">
      <w:pPr>
        <w:spacing w:line="240" w:lineRule="auto"/>
        <w:jc w:val="center"/>
        <w:rPr>
          <w:rFonts w:ascii="Times New Roman" w:hAnsi="Times New Roman"/>
          <w:b/>
          <w:sz w:val="32"/>
          <w:szCs w:val="28"/>
          <w:lang w:val="az-Latn-AZ" w:eastAsia="ru-RU"/>
        </w:rPr>
      </w:pPr>
    </w:p>
    <w:p w:rsidR="00E564F4" w:rsidRPr="0071578B" w:rsidRDefault="00E564F4" w:rsidP="00E564F4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71578B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E564F4" w:rsidRPr="00B15D88" w:rsidRDefault="00E564F4" w:rsidP="00E564F4">
      <w:pPr>
        <w:spacing w:line="240" w:lineRule="auto"/>
        <w:jc w:val="center"/>
        <w:rPr>
          <w:rFonts w:ascii="Times New Roman" w:hAnsi="Times New Roman"/>
          <w:b/>
          <w:sz w:val="32"/>
          <w:szCs w:val="28"/>
          <w:lang w:val="az-Latn-AZ" w:eastAsia="ru-RU"/>
        </w:rPr>
      </w:pPr>
    </w:p>
    <w:p w:rsidR="00E564F4" w:rsidRPr="00B15D88" w:rsidRDefault="00E564F4" w:rsidP="00E564F4">
      <w:pPr>
        <w:spacing w:line="240" w:lineRule="auto"/>
        <w:rPr>
          <w:rFonts w:ascii="Times New Roman" w:hAnsi="Times New Roman"/>
          <w:sz w:val="28"/>
          <w:szCs w:val="28"/>
          <w:lang w:val="az-Latn-AZ" w:eastAsia="ru-RU"/>
        </w:rPr>
      </w:pPr>
    </w:p>
    <w:p w:rsidR="00E564F4" w:rsidRPr="00AA0E8C" w:rsidRDefault="00E564F4" w:rsidP="00E564F4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 w:eastAsia="ru-RU"/>
        </w:rPr>
      </w:pPr>
      <w:r w:rsidRPr="00394D56">
        <w:rPr>
          <w:rFonts w:ascii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17-ci bəndini rəhbər tutaraq, Azərbaycan Respublikasının İnzibati Xətalar Məcəlləsini “Kommersiya sirri haqqında” Azərbaycan Respublikasının Qanununda dəyişikliklər edilməsi barədə” Azərbaycan Respublikasının 2016-cı il 11 noyabr tarixli 391-VQD nömrəli Qanununa </w:t>
      </w:r>
      <w:proofErr w:type="spellStart"/>
      <w:r w:rsidRPr="00394D56">
        <w:rPr>
          <w:rFonts w:ascii="Times New Roman" w:hAnsi="Times New Roman"/>
          <w:sz w:val="28"/>
          <w:szCs w:val="28"/>
          <w:lang w:val="az-Latn-AZ" w:eastAsia="ru-RU"/>
        </w:rPr>
        <w:t>uyğunlaşdırmaq</w:t>
      </w:r>
      <w:proofErr w:type="spellEnd"/>
      <w:r w:rsidRPr="00394D56">
        <w:rPr>
          <w:rFonts w:ascii="Times New Roman" w:hAnsi="Times New Roman"/>
          <w:sz w:val="28"/>
          <w:szCs w:val="28"/>
          <w:lang w:val="az-Latn-AZ" w:eastAsia="ru-RU"/>
        </w:rPr>
        <w:t xml:space="preserve"> məqsədi ilə </w:t>
      </w:r>
      <w:r w:rsidRPr="00AA0E8C">
        <w:rPr>
          <w:rFonts w:ascii="Times New Roman" w:hAnsi="Times New Roman"/>
          <w:b/>
          <w:sz w:val="28"/>
          <w:szCs w:val="28"/>
          <w:lang w:val="az-Latn-AZ" w:eastAsia="ru-RU"/>
        </w:rPr>
        <w:t>qərara alır:</w:t>
      </w:r>
    </w:p>
    <w:p w:rsidR="00E564F4" w:rsidRPr="00394D56" w:rsidRDefault="00E564F4" w:rsidP="00E564F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 w:rsidRPr="00394D56">
        <w:rPr>
          <w:rFonts w:ascii="Times New Roman" w:hAnsi="Times New Roman"/>
          <w:sz w:val="28"/>
          <w:szCs w:val="28"/>
          <w:lang w:val="az-Latn-AZ" w:eastAsia="ru-RU"/>
        </w:rPr>
        <w:t>Azərbaycan Respublikasının İnzibati Xətalar Məcəlləsində</w:t>
      </w:r>
      <w:r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 w:rsidRPr="00D377AD">
        <w:rPr>
          <w:rFonts w:ascii="Times New Roman" w:hAnsi="Times New Roman"/>
          <w:sz w:val="28"/>
          <w:szCs w:val="28"/>
          <w:lang w:val="az-Latn-AZ" w:eastAsia="ru-RU"/>
        </w:rPr>
        <w:t>(Azərbaycan Respublikasının Qanunvericilik Toplusu, 2016, № 2, I kitab, maddə 202, № 3, maddələr 397, 403, 429, № 4, maddələr 631, 647, 654, № 5, maddələr 835, 846,</w:t>
      </w:r>
      <w:r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 w:rsidRPr="00D377AD">
        <w:rPr>
          <w:rFonts w:ascii="Times New Roman" w:hAnsi="Times New Roman"/>
          <w:sz w:val="28"/>
          <w:szCs w:val="28"/>
          <w:lang w:val="az-Latn-AZ" w:eastAsia="ru-RU"/>
        </w:rPr>
        <w:t xml:space="preserve"> № 6, maddələr 997, 1010, № 7, maddələr 1247, 1249, № 9, maddə 1559, № 10, maddə 1608, № 11, maddələr 1769, 1774, 1781, 1783, 1786, 1788, № 12, maddələr 1984, 2000, 2009, 2024, 2049; 2017, № 1, maddə 21, № 2, maddələr 139, 147, 152, 162; Azərbaycan Respublikasının 2017-ci il 1 fevral tarixli </w:t>
      </w:r>
      <w:r>
        <w:rPr>
          <w:rFonts w:ascii="Times New Roman" w:hAnsi="Times New Roman"/>
          <w:sz w:val="28"/>
          <w:szCs w:val="28"/>
          <w:lang w:val="az-Latn-AZ" w:eastAsia="ru-RU"/>
        </w:rPr>
        <w:t xml:space="preserve">        </w:t>
      </w:r>
      <w:r w:rsidRPr="00D377AD">
        <w:rPr>
          <w:rFonts w:ascii="Times New Roman" w:hAnsi="Times New Roman"/>
          <w:sz w:val="28"/>
          <w:szCs w:val="28"/>
          <w:lang w:val="az-Latn-AZ" w:eastAsia="ru-RU"/>
        </w:rPr>
        <w:t xml:space="preserve">509-VQD nömrəli, 14 fevral tarixli 529-VQD nömrəli qanunları) </w:t>
      </w:r>
      <w:r w:rsidRPr="00394D56">
        <w:rPr>
          <w:rFonts w:ascii="Times New Roman" w:hAnsi="Times New Roman"/>
          <w:sz w:val="28"/>
          <w:szCs w:val="28"/>
          <w:lang w:val="az-Latn-AZ" w:eastAsia="ru-RU"/>
        </w:rPr>
        <w:t>aşağıdakı dəyişikliklər edilsin:</w:t>
      </w:r>
    </w:p>
    <w:p w:rsidR="00E564F4" w:rsidRPr="00394D56" w:rsidRDefault="00E564F4" w:rsidP="00E564F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 w:rsidRPr="00394D56">
        <w:rPr>
          <w:rFonts w:ascii="Times New Roman" w:hAnsi="Times New Roman"/>
          <w:sz w:val="28"/>
          <w:szCs w:val="28"/>
          <w:lang w:val="az-Latn-AZ" w:eastAsia="ru-RU"/>
        </w:rPr>
        <w:t>1. 422-ci maddə üzrə:</w:t>
      </w:r>
    </w:p>
    <w:p w:rsidR="00E564F4" w:rsidRPr="00394D56" w:rsidRDefault="00E564F4" w:rsidP="00E564F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 w:rsidRPr="00394D56">
        <w:rPr>
          <w:rFonts w:ascii="Times New Roman" w:hAnsi="Times New Roman"/>
          <w:sz w:val="28"/>
          <w:szCs w:val="28"/>
          <w:lang w:val="az-Latn-AZ" w:eastAsia="ru-RU"/>
        </w:rPr>
        <w:t>1.1. adına və dispozisiyasına “şəxslər” sözündən sonra “,</w:t>
      </w:r>
      <w:r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 w:rsidRPr="00394D56">
        <w:rPr>
          <w:rFonts w:ascii="Times New Roman" w:hAnsi="Times New Roman"/>
          <w:sz w:val="28"/>
          <w:szCs w:val="28"/>
          <w:lang w:val="az-Latn-AZ" w:eastAsia="ru-RU"/>
        </w:rPr>
        <w:t xml:space="preserve">mərkəzi </w:t>
      </w:r>
      <w:proofErr w:type="spellStart"/>
      <w:r w:rsidRPr="00394D56">
        <w:rPr>
          <w:rFonts w:ascii="Times New Roman" w:hAnsi="Times New Roman"/>
          <w:sz w:val="28"/>
          <w:szCs w:val="28"/>
          <w:lang w:val="az-Latn-AZ" w:eastAsia="ru-RU"/>
        </w:rPr>
        <w:t>depozitar</w:t>
      </w:r>
      <w:proofErr w:type="spellEnd"/>
      <w:r w:rsidRPr="00394D56">
        <w:rPr>
          <w:rFonts w:ascii="Times New Roman" w:hAnsi="Times New Roman"/>
          <w:sz w:val="28"/>
          <w:szCs w:val="28"/>
          <w:lang w:val="az-Latn-AZ" w:eastAsia="ru-RU"/>
        </w:rPr>
        <w:t xml:space="preserve">, səhmdar investisiya fondu, investisiya fondunun idarəçisi” sözləri əlavə edilsin; </w:t>
      </w:r>
    </w:p>
    <w:p w:rsidR="00E564F4" w:rsidRPr="00394D56" w:rsidRDefault="00E564F4" w:rsidP="00E564F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 w:rsidRPr="00394D56">
        <w:rPr>
          <w:rFonts w:ascii="Times New Roman" w:hAnsi="Times New Roman"/>
          <w:sz w:val="28"/>
          <w:szCs w:val="28"/>
          <w:lang w:val="az-Latn-AZ" w:eastAsia="ru-RU"/>
        </w:rPr>
        <w:t xml:space="preserve">1.2. dispozisiyasına ikinci halda “qiymətli kağızlar” </w:t>
      </w:r>
      <w:proofErr w:type="spellStart"/>
      <w:r w:rsidRPr="00394D56">
        <w:rPr>
          <w:rFonts w:ascii="Times New Roman" w:hAnsi="Times New Roman"/>
          <w:sz w:val="28"/>
          <w:szCs w:val="28"/>
          <w:lang w:val="az-Latn-AZ" w:eastAsia="ru-RU"/>
        </w:rPr>
        <w:t>sözlərindən</w:t>
      </w:r>
      <w:proofErr w:type="spellEnd"/>
      <w:r w:rsidRPr="00394D56">
        <w:rPr>
          <w:rFonts w:ascii="Times New Roman" w:hAnsi="Times New Roman"/>
          <w:sz w:val="28"/>
          <w:szCs w:val="28"/>
          <w:lang w:val="az-Latn-AZ" w:eastAsia="ru-RU"/>
        </w:rPr>
        <w:t xml:space="preserve"> sonra “bazarı” sözü əlavə edilsin.</w:t>
      </w:r>
    </w:p>
    <w:p w:rsidR="00E564F4" w:rsidRPr="00394D56" w:rsidRDefault="00E564F4" w:rsidP="00E564F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 w:rsidRPr="00394D56">
        <w:rPr>
          <w:rFonts w:ascii="Times New Roman" w:hAnsi="Times New Roman"/>
          <w:sz w:val="28"/>
          <w:szCs w:val="28"/>
          <w:lang w:val="az-Latn-AZ" w:eastAsia="ru-RU"/>
        </w:rPr>
        <w:t xml:space="preserve">2. 423-cü maddənin dispozisiyasına “Qiymətli kağızlar” </w:t>
      </w:r>
      <w:proofErr w:type="spellStart"/>
      <w:r w:rsidRPr="00394D56">
        <w:rPr>
          <w:rFonts w:ascii="Times New Roman" w:hAnsi="Times New Roman"/>
          <w:sz w:val="28"/>
          <w:szCs w:val="28"/>
          <w:lang w:val="az-Latn-AZ" w:eastAsia="ru-RU"/>
        </w:rPr>
        <w:t>sözlərindən</w:t>
      </w:r>
      <w:proofErr w:type="spellEnd"/>
      <w:r w:rsidRPr="00394D56">
        <w:rPr>
          <w:rFonts w:ascii="Times New Roman" w:hAnsi="Times New Roman"/>
          <w:sz w:val="28"/>
          <w:szCs w:val="28"/>
          <w:lang w:val="az-Latn-AZ" w:eastAsia="ru-RU"/>
        </w:rPr>
        <w:t xml:space="preserve"> sonra “bazarı” sözü əlavə edilsin.</w:t>
      </w:r>
    </w:p>
    <w:p w:rsidR="00E564F4" w:rsidRPr="001202D2" w:rsidRDefault="00E564F4" w:rsidP="00E564F4">
      <w:pPr>
        <w:spacing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E564F4" w:rsidRDefault="00E564F4" w:rsidP="00E564F4">
      <w:pPr>
        <w:spacing w:line="240" w:lineRule="auto"/>
        <w:ind w:left="4536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E564F4" w:rsidRPr="00B15D88" w:rsidRDefault="00E564F4" w:rsidP="00E564F4">
      <w:pPr>
        <w:spacing w:line="240" w:lineRule="auto"/>
        <w:ind w:left="45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</w:t>
      </w:r>
      <w:r w:rsidRPr="00B15D88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E564F4" w:rsidRPr="00B15D88" w:rsidRDefault="00E564F4" w:rsidP="00E564F4">
      <w:pPr>
        <w:spacing w:line="240" w:lineRule="auto"/>
        <w:ind w:left="45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B15D88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E564F4" w:rsidRPr="00394D56" w:rsidRDefault="00E564F4" w:rsidP="00E564F4">
      <w:pPr>
        <w:spacing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E564F4" w:rsidRPr="00394D56" w:rsidRDefault="00E564F4" w:rsidP="00E564F4">
      <w:pPr>
        <w:spacing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E564F4" w:rsidRPr="00394D56" w:rsidRDefault="00E564F4" w:rsidP="00E564F4">
      <w:pPr>
        <w:spacing w:line="240" w:lineRule="auto"/>
        <w:rPr>
          <w:rFonts w:ascii="Times New Roman" w:hAnsi="Times New Roman"/>
          <w:sz w:val="28"/>
          <w:szCs w:val="28"/>
          <w:lang w:val="az-Latn-AZ"/>
        </w:rPr>
      </w:pPr>
      <w:r w:rsidRPr="00394D56">
        <w:rPr>
          <w:rFonts w:ascii="Times New Roman" w:hAnsi="Times New Roman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sz w:val="28"/>
          <w:szCs w:val="28"/>
          <w:lang w:val="az-Latn-AZ"/>
        </w:rPr>
        <w:t>25 aprel</w:t>
      </w:r>
      <w:r w:rsidRPr="00394D56">
        <w:rPr>
          <w:rFonts w:ascii="Times New Roman" w:hAnsi="Times New Roman"/>
          <w:sz w:val="28"/>
          <w:szCs w:val="28"/>
          <w:lang w:val="az-Latn-AZ"/>
        </w:rPr>
        <w:t xml:space="preserve"> 2017-ci il </w:t>
      </w:r>
    </w:p>
    <w:p w:rsidR="00E564F4" w:rsidRPr="00394D56" w:rsidRDefault="00E564F4" w:rsidP="00E564F4">
      <w:pPr>
        <w:spacing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639-VQD</w:t>
      </w:r>
    </w:p>
    <w:p w:rsidR="000E0B04" w:rsidRDefault="000E0B04">
      <w:bookmarkStart w:id="0" w:name="_GoBack"/>
      <w:bookmarkEnd w:id="0"/>
    </w:p>
    <w:sectPr w:rsidR="000E0B04" w:rsidSect="00394D56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F4"/>
    <w:rsid w:val="000E0B04"/>
    <w:rsid w:val="00E5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F4"/>
    <w:pPr>
      <w:spacing w:after="0"/>
    </w:pPr>
    <w:rPr>
      <w:rFonts w:ascii="Arial" w:eastAsia="Calibri" w:hAnsi="Arial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F4"/>
    <w:pPr>
      <w:spacing w:after="0"/>
    </w:pPr>
    <w:rPr>
      <w:rFonts w:ascii="Arial" w:eastAsia="Calibri" w:hAnsi="Arial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1052</Words>
  <Characters>601</Characters>
  <Application>Microsoft Office Word</Application>
  <DocSecurity>0</DocSecurity>
  <Lines>5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2017-07-13T10:48:00Z</dcterms:created>
  <dcterms:modified xsi:type="dcterms:W3CDTF">2017-07-13T10:48:00Z</dcterms:modified>
</cp:coreProperties>
</file>