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C" w:rsidRPr="00DA73A5" w:rsidRDefault="00196B8C" w:rsidP="00196B8C">
      <w:pPr>
        <w:jc w:val="center"/>
        <w:rPr>
          <w:b/>
          <w:sz w:val="28"/>
          <w:szCs w:val="28"/>
          <w:lang w:val="az-Latn-AZ"/>
        </w:rPr>
      </w:pPr>
    </w:p>
    <w:p w:rsidR="00196B8C" w:rsidRPr="00DA73A5" w:rsidRDefault="00196B8C" w:rsidP="00196B8C">
      <w:pPr>
        <w:jc w:val="center"/>
        <w:rPr>
          <w:b/>
          <w:sz w:val="28"/>
          <w:szCs w:val="28"/>
          <w:lang w:val="az-Latn-AZ"/>
        </w:rPr>
      </w:pPr>
    </w:p>
    <w:p w:rsidR="00196B8C" w:rsidRPr="000749A0" w:rsidRDefault="00196B8C" w:rsidP="00196B8C">
      <w:pPr>
        <w:jc w:val="center"/>
        <w:rPr>
          <w:b/>
          <w:sz w:val="28"/>
          <w:szCs w:val="28"/>
          <w:lang w:val="az-Latn-AZ"/>
        </w:rPr>
      </w:pPr>
    </w:p>
    <w:p w:rsidR="00196B8C" w:rsidRPr="000749A0" w:rsidRDefault="00196B8C" w:rsidP="00196B8C">
      <w:pPr>
        <w:jc w:val="center"/>
        <w:rPr>
          <w:b/>
          <w:sz w:val="28"/>
          <w:szCs w:val="28"/>
          <w:lang w:val="az-Latn-AZ"/>
        </w:rPr>
      </w:pPr>
    </w:p>
    <w:p w:rsidR="00196B8C" w:rsidRDefault="00196B8C" w:rsidP="00196B8C">
      <w:pPr>
        <w:jc w:val="center"/>
        <w:rPr>
          <w:b/>
          <w:sz w:val="28"/>
          <w:szCs w:val="28"/>
          <w:lang w:val="az-Latn-AZ"/>
        </w:rPr>
      </w:pPr>
    </w:p>
    <w:p w:rsidR="00196B8C" w:rsidRPr="00000057" w:rsidRDefault="00196B8C" w:rsidP="00196B8C">
      <w:pPr>
        <w:jc w:val="center"/>
        <w:rPr>
          <w:b/>
          <w:sz w:val="28"/>
          <w:szCs w:val="28"/>
          <w:lang w:val="az-Latn-AZ"/>
        </w:rPr>
      </w:pPr>
    </w:p>
    <w:p w:rsidR="00196B8C" w:rsidRDefault="00196B8C" w:rsidP="00196B8C">
      <w:pPr>
        <w:jc w:val="center"/>
        <w:rPr>
          <w:b/>
          <w:sz w:val="32"/>
          <w:szCs w:val="32"/>
          <w:lang w:val="az-Latn-AZ"/>
        </w:rPr>
      </w:pPr>
      <w:r w:rsidRPr="009E6DB7">
        <w:rPr>
          <w:b/>
          <w:sz w:val="32"/>
          <w:szCs w:val="32"/>
          <w:lang w:val="az-Latn-AZ"/>
        </w:rPr>
        <w:t>“Dini etiqad azadlığı haqqında” Azərbaycan Respublikasının Qanununda dəyişikliklər edilməsi barədə</w:t>
      </w:r>
    </w:p>
    <w:p w:rsidR="00196B8C" w:rsidRDefault="00196B8C" w:rsidP="00196B8C">
      <w:pPr>
        <w:jc w:val="center"/>
        <w:rPr>
          <w:b/>
          <w:sz w:val="32"/>
          <w:szCs w:val="32"/>
          <w:lang w:val="az-Latn-AZ"/>
        </w:rPr>
      </w:pPr>
    </w:p>
    <w:p w:rsidR="00196B8C" w:rsidRPr="000749A0" w:rsidRDefault="00196B8C" w:rsidP="00196B8C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196B8C" w:rsidRPr="000749A0" w:rsidRDefault="00196B8C" w:rsidP="00196B8C">
      <w:pPr>
        <w:jc w:val="center"/>
        <w:rPr>
          <w:b/>
          <w:sz w:val="28"/>
          <w:szCs w:val="28"/>
          <w:lang w:val="az-Latn-AZ"/>
        </w:rPr>
      </w:pPr>
    </w:p>
    <w:p w:rsidR="00196B8C" w:rsidRPr="002E5418" w:rsidRDefault="00196B8C" w:rsidP="00196B8C">
      <w:pPr>
        <w:rPr>
          <w:b/>
          <w:sz w:val="28"/>
          <w:szCs w:val="28"/>
          <w:lang w:val="az-Latn-AZ"/>
        </w:rPr>
      </w:pPr>
    </w:p>
    <w:p w:rsidR="00196B8C" w:rsidRPr="00640AC7" w:rsidRDefault="00196B8C" w:rsidP="00196B8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9E6DB7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1-ci bə</w:t>
      </w:r>
      <w:r>
        <w:rPr>
          <w:rFonts w:ascii="Times New Roman" w:hAnsi="Times New Roman"/>
          <w:sz w:val="28"/>
          <w:szCs w:val="28"/>
          <w:lang w:val="az-Latn-AZ"/>
        </w:rPr>
        <w:t>nd</w:t>
      </w:r>
      <w:r w:rsidRPr="009E6DB7">
        <w:rPr>
          <w:rFonts w:ascii="Times New Roman" w:hAnsi="Times New Roman"/>
          <w:sz w:val="28"/>
          <w:szCs w:val="28"/>
          <w:lang w:val="az-Latn-AZ"/>
        </w:rPr>
        <w:t>ini rəhbər tutaraq</w:t>
      </w:r>
      <w:r>
        <w:rPr>
          <w:rFonts w:ascii="Times New Roman" w:hAnsi="Times New Roman"/>
          <w:sz w:val="28"/>
          <w:szCs w:val="28"/>
          <w:lang w:val="az-Latn-AZ"/>
        </w:rPr>
        <w:t xml:space="preserve">                </w:t>
      </w:r>
      <w:r w:rsidRPr="00640AC7">
        <w:rPr>
          <w:rFonts w:ascii="Times New Roman" w:hAnsi="Times New Roman"/>
          <w:sz w:val="28"/>
          <w:szCs w:val="28"/>
          <w:lang w:val="az-Latn-AZ"/>
        </w:rPr>
        <w:t xml:space="preserve">q ə r a r a   </w:t>
      </w:r>
      <w:proofErr w:type="spellStart"/>
      <w:r w:rsidRPr="00640AC7">
        <w:rPr>
          <w:rFonts w:ascii="Times New Roman" w:hAnsi="Times New Roman"/>
          <w:sz w:val="28"/>
          <w:szCs w:val="28"/>
          <w:lang w:val="az-Latn-AZ"/>
        </w:rPr>
        <w:t>a</w:t>
      </w:r>
      <w:proofErr w:type="spellEnd"/>
      <w:r w:rsidRPr="00640AC7">
        <w:rPr>
          <w:rFonts w:ascii="Times New Roman" w:hAnsi="Times New Roman"/>
          <w:sz w:val="28"/>
          <w:szCs w:val="28"/>
          <w:lang w:val="az-Latn-AZ"/>
        </w:rPr>
        <w:t xml:space="preserve"> l ı r :</w:t>
      </w:r>
    </w:p>
    <w:p w:rsidR="00196B8C" w:rsidRPr="00640AC7" w:rsidRDefault="00196B8C" w:rsidP="00196B8C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96B8C" w:rsidRDefault="00196B8C" w:rsidP="00196B8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D7AF8">
        <w:rPr>
          <w:rFonts w:ascii="Times New Roman" w:eastAsia="Times New Roman" w:hAnsi="Times New Roman"/>
          <w:sz w:val="28"/>
          <w:szCs w:val="28"/>
          <w:lang w:val="az-Latn-AZ" w:eastAsia="ru-RU"/>
        </w:rPr>
        <w:t>“Dini etiqad azadlığı haqqında” Azərbaycan Respublikasının Qanununda (Azərbaycan Respublikası Ali Sovetinin Məlumatı, 1992, № 16, maddə 694; Azərbaycan Respublikasının Qanunvericilik Toplusu, 1997, № 3, maddələr 171, 226, № 4, maddə 287; 1998, № 1, maddə 16; 2001, № 12, maddə 736; 2002, № 6, maddə 328, № 12, maddə 692; 2003, № 1, maddə 16; 2005, № 8, maddə 684; 2009, № 5, maddə 314, № 7, maddələr 512, 517; 2011, № 2, maddə 71, № 7, maddə 604; 2013, № 3, maddə 217, № 4, maddə 355; 2015, № 4, maddələr 364, 367, № 11, maddə 1257, № 12, maddə 1443; 2016, № 12, maddə 1985) aşağıdakı dəyişikliklər edilsin:</w:t>
      </w:r>
    </w:p>
    <w:p w:rsidR="00196B8C" w:rsidRPr="009E6DB7" w:rsidRDefault="00196B8C" w:rsidP="00196B8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196B8C" w:rsidRDefault="00196B8C" w:rsidP="00196B8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5D7AF8">
        <w:rPr>
          <w:rFonts w:ascii="Times New Roman" w:hAnsi="Times New Roman"/>
          <w:sz w:val="28"/>
          <w:szCs w:val="28"/>
          <w:lang w:val="az-Latn-AZ"/>
        </w:rPr>
        <w:t>1.  1-ci maddənin dördüncü hissəsi aşağıdakı redaksiyada verilsin:</w:t>
      </w:r>
    </w:p>
    <w:p w:rsidR="00196B8C" w:rsidRPr="005D7AF8" w:rsidRDefault="00196B8C" w:rsidP="00196B8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96B8C" w:rsidRPr="00196B8C" w:rsidRDefault="00196B8C" w:rsidP="00196B8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196B8C">
        <w:rPr>
          <w:rFonts w:ascii="Times New Roman" w:hAnsi="Times New Roman"/>
          <w:sz w:val="28"/>
          <w:szCs w:val="28"/>
          <w:lang w:val="az-Latn-AZ"/>
        </w:rPr>
        <w:t>“Dini mərkəz tərəfindən dəvət edilmiş din xadimləri istisna olmaqla, əcnəbilər və vətəndaşlığı olmayan şəxslər tərəfindən dini təbliğat aparılması qadağandır.”.</w:t>
      </w:r>
    </w:p>
    <w:p w:rsidR="00196B8C" w:rsidRPr="00196B8C" w:rsidRDefault="00196B8C" w:rsidP="00196B8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96B8C" w:rsidRDefault="00196B8C" w:rsidP="00196B8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D7AF8">
        <w:rPr>
          <w:rFonts w:ascii="Times New Roman" w:hAnsi="Times New Roman"/>
          <w:sz w:val="28"/>
          <w:szCs w:val="28"/>
        </w:rPr>
        <w:t xml:space="preserve">2. 21-ci </w:t>
      </w:r>
      <w:proofErr w:type="spellStart"/>
      <w:r w:rsidRPr="005D7AF8">
        <w:rPr>
          <w:rFonts w:ascii="Times New Roman" w:hAnsi="Times New Roman"/>
          <w:sz w:val="28"/>
          <w:szCs w:val="28"/>
        </w:rPr>
        <w:t>maddənin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üçüncü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hissəsinin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ikinci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cümləsi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aşağıdakı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redaksiyada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verilsin</w:t>
      </w:r>
      <w:proofErr w:type="spellEnd"/>
      <w:r w:rsidRPr="005D7AF8">
        <w:rPr>
          <w:rFonts w:ascii="Times New Roman" w:hAnsi="Times New Roman"/>
          <w:sz w:val="28"/>
          <w:szCs w:val="28"/>
        </w:rPr>
        <w:t>:</w:t>
      </w:r>
    </w:p>
    <w:p w:rsidR="00196B8C" w:rsidRPr="005D7AF8" w:rsidRDefault="00196B8C" w:rsidP="00196B8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B8C" w:rsidRDefault="00196B8C" w:rsidP="00196B8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D7AF8">
        <w:rPr>
          <w:rFonts w:ascii="Times New Roman" w:hAnsi="Times New Roman"/>
          <w:sz w:val="28"/>
          <w:szCs w:val="28"/>
        </w:rPr>
        <w:t>“</w:t>
      </w:r>
      <w:proofErr w:type="spellStart"/>
      <w:r w:rsidRPr="005D7AF8">
        <w:rPr>
          <w:rFonts w:ascii="Times New Roman" w:hAnsi="Times New Roman"/>
          <w:sz w:val="28"/>
          <w:szCs w:val="28"/>
        </w:rPr>
        <w:t>Xaricdə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dini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təhsil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almış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Azərbaycan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Respublikasının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vətəndaşları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Qafqaz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Müsəlmanları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İdarəsi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tərəfindən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müvafiq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icra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hakimiyyəti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orqanı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ilə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razılaşdırmaqla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islam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dininə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aid </w:t>
      </w:r>
      <w:proofErr w:type="spellStart"/>
      <w:r w:rsidRPr="005D7AF8">
        <w:rPr>
          <w:rFonts w:ascii="Times New Roman" w:hAnsi="Times New Roman"/>
          <w:sz w:val="28"/>
          <w:szCs w:val="28"/>
        </w:rPr>
        <w:t>ayin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və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mərasimlərin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aparılmasına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buraxıla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bilərlər</w:t>
      </w:r>
      <w:proofErr w:type="spellEnd"/>
      <w:r w:rsidRPr="005D7AF8">
        <w:rPr>
          <w:rFonts w:ascii="Times New Roman" w:hAnsi="Times New Roman"/>
          <w:sz w:val="28"/>
          <w:szCs w:val="28"/>
        </w:rPr>
        <w:t>.</w:t>
      </w:r>
      <w:proofErr w:type="gramStart"/>
      <w:r w:rsidRPr="005D7AF8">
        <w:rPr>
          <w:rFonts w:ascii="Times New Roman" w:hAnsi="Times New Roman"/>
          <w:sz w:val="28"/>
          <w:szCs w:val="28"/>
        </w:rPr>
        <w:t>”.</w:t>
      </w:r>
      <w:proofErr w:type="gramEnd"/>
    </w:p>
    <w:p w:rsidR="00196B8C" w:rsidRPr="005D7AF8" w:rsidRDefault="00196B8C" w:rsidP="00196B8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B8C" w:rsidRDefault="00196B8C" w:rsidP="00196B8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D7AF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AF8">
        <w:rPr>
          <w:rFonts w:ascii="Times New Roman" w:hAnsi="Times New Roman"/>
          <w:sz w:val="28"/>
          <w:szCs w:val="28"/>
        </w:rPr>
        <w:t xml:space="preserve">24-cü </w:t>
      </w:r>
      <w:proofErr w:type="spellStart"/>
      <w:r w:rsidRPr="005D7AF8">
        <w:rPr>
          <w:rFonts w:ascii="Times New Roman" w:hAnsi="Times New Roman"/>
          <w:sz w:val="28"/>
          <w:szCs w:val="28"/>
        </w:rPr>
        <w:t>maddənin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ikinci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hissəsi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aşağıdakı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redaksiyada</w:t>
      </w:r>
      <w:proofErr w:type="spellEnd"/>
      <w:r w:rsidRPr="005D7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AF8">
        <w:rPr>
          <w:rFonts w:ascii="Times New Roman" w:hAnsi="Times New Roman"/>
          <w:sz w:val="28"/>
          <w:szCs w:val="28"/>
        </w:rPr>
        <w:t>verilsin</w:t>
      </w:r>
      <w:proofErr w:type="spellEnd"/>
      <w:r w:rsidRPr="005D7AF8">
        <w:rPr>
          <w:rFonts w:ascii="Times New Roman" w:hAnsi="Times New Roman"/>
          <w:sz w:val="28"/>
          <w:szCs w:val="28"/>
        </w:rPr>
        <w:t>:</w:t>
      </w:r>
    </w:p>
    <w:p w:rsidR="00196B8C" w:rsidRPr="005D7AF8" w:rsidRDefault="00196B8C" w:rsidP="00196B8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B8C" w:rsidRPr="005D7AF8" w:rsidRDefault="00196B8C" w:rsidP="00196B8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Vətəndaşların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təhsil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almaq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üçün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xarici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ölkələrin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dini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tədris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müəssisələrinə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göndərilməsi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dini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tədris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müəssisələri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tələbələrinin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və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müəllimlərinin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habelə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din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xadimlərinin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və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mütəxəssislərinin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mübadiləsi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müvafiq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icra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hakimiyyəti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orqanı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ilə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razılaşdırmaqla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dini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mərkəz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tərəfindən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həyata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keçirilir</w:t>
      </w:r>
      <w:proofErr w:type="spellEnd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5D7AF8">
        <w:rPr>
          <w:rFonts w:ascii="Times New Roman" w:eastAsia="Times New Roman" w:hAnsi="Times New Roman"/>
          <w:sz w:val="28"/>
          <w:szCs w:val="28"/>
          <w:lang w:eastAsia="ru-RU"/>
        </w:rPr>
        <w:t>”.</w:t>
      </w:r>
      <w:proofErr w:type="gramEnd"/>
    </w:p>
    <w:p w:rsidR="00196B8C" w:rsidRDefault="00196B8C" w:rsidP="00196B8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96B8C" w:rsidRDefault="00196B8C" w:rsidP="00196B8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96B8C" w:rsidRDefault="00196B8C" w:rsidP="00196B8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96B8C" w:rsidRDefault="00196B8C" w:rsidP="00196B8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96B8C" w:rsidRPr="006F6C9E" w:rsidRDefault="00196B8C" w:rsidP="00196B8C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196B8C" w:rsidRDefault="00196B8C" w:rsidP="00196B8C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196B8C" w:rsidRDefault="00196B8C" w:rsidP="00196B8C">
      <w:pPr>
        <w:jc w:val="both"/>
        <w:rPr>
          <w:b/>
          <w:sz w:val="28"/>
          <w:szCs w:val="28"/>
          <w:lang w:val="az-Latn-AZ"/>
        </w:rPr>
      </w:pPr>
    </w:p>
    <w:p w:rsidR="00196B8C" w:rsidRDefault="00196B8C" w:rsidP="00196B8C">
      <w:pPr>
        <w:jc w:val="both"/>
        <w:rPr>
          <w:b/>
          <w:sz w:val="28"/>
          <w:szCs w:val="28"/>
          <w:lang w:val="az-Latn-AZ"/>
        </w:rPr>
      </w:pPr>
    </w:p>
    <w:p w:rsidR="00196B8C" w:rsidRPr="00171838" w:rsidRDefault="00196B8C" w:rsidP="00196B8C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16 may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196B8C" w:rsidRPr="009E6DB7" w:rsidRDefault="00196B8C" w:rsidP="00196B8C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674-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0E0B04" w:rsidRDefault="000E0B04">
      <w:bookmarkStart w:id="0" w:name="_GoBack"/>
      <w:bookmarkEnd w:id="0"/>
    </w:p>
    <w:sectPr w:rsidR="000E0B04" w:rsidSect="002F77F1">
      <w:headerReference w:type="even" r:id="rId5"/>
      <w:headerReference w:type="default" r:id="rId6"/>
      <w:pgSz w:w="11906" w:h="16838"/>
      <w:pgMar w:top="1134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196B8C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196B8C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196B8C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196B8C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8C"/>
    <w:rsid w:val="000E0B04"/>
    <w:rsid w:val="001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6B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96B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96B8C"/>
  </w:style>
  <w:style w:type="paragraph" w:styleId="NoSpacing">
    <w:name w:val="No Spacing"/>
    <w:uiPriority w:val="1"/>
    <w:qFormat/>
    <w:rsid w:val="00196B8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6B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96B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96B8C"/>
  </w:style>
  <w:style w:type="paragraph" w:styleId="NoSpacing">
    <w:name w:val="No Spacing"/>
    <w:uiPriority w:val="1"/>
    <w:qFormat/>
    <w:rsid w:val="00196B8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1301</Words>
  <Characters>742</Characters>
  <Application>Microsoft Office Word</Application>
  <DocSecurity>0</DocSecurity>
  <Lines>6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2017-07-13T10:19:00Z</dcterms:created>
  <dcterms:modified xsi:type="dcterms:W3CDTF">2017-07-13T10:19:00Z</dcterms:modified>
</cp:coreProperties>
</file>