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27" w:rsidRPr="00DD1C4A" w:rsidRDefault="006E3E27" w:rsidP="006E3E27">
      <w:pPr>
        <w:pStyle w:val="20"/>
        <w:shd w:val="clear" w:color="auto" w:fill="auto"/>
        <w:spacing w:after="0" w:line="240" w:lineRule="auto"/>
        <w:ind w:firstLine="567"/>
        <w:rPr>
          <w:rFonts w:ascii="Times New Roman" w:hAnsi="Times New Roman" w:cs="Times New Roman"/>
          <w:spacing w:val="0"/>
          <w:sz w:val="28"/>
          <w:szCs w:val="28"/>
          <w:lang w:bidi="en-US"/>
        </w:rPr>
      </w:pPr>
    </w:p>
    <w:p w:rsidR="006E3E27" w:rsidRPr="00DD1C4A" w:rsidRDefault="006E3E27" w:rsidP="006E3E27">
      <w:pPr>
        <w:pStyle w:val="20"/>
        <w:shd w:val="clear" w:color="auto" w:fill="auto"/>
        <w:spacing w:after="0" w:line="240" w:lineRule="auto"/>
        <w:ind w:firstLine="567"/>
        <w:rPr>
          <w:rFonts w:ascii="Times New Roman" w:hAnsi="Times New Roman" w:cs="Times New Roman"/>
          <w:spacing w:val="0"/>
          <w:sz w:val="28"/>
          <w:szCs w:val="28"/>
          <w:lang w:bidi="en-US"/>
        </w:rPr>
      </w:pPr>
    </w:p>
    <w:p w:rsidR="006E3E27" w:rsidRPr="00DD1C4A" w:rsidRDefault="006E3E27" w:rsidP="006E3E27">
      <w:pPr>
        <w:pStyle w:val="20"/>
        <w:shd w:val="clear" w:color="auto" w:fill="auto"/>
        <w:spacing w:after="0" w:line="240" w:lineRule="auto"/>
        <w:ind w:firstLine="567"/>
        <w:rPr>
          <w:rFonts w:ascii="Times New Roman" w:hAnsi="Times New Roman" w:cs="Times New Roman"/>
          <w:spacing w:val="0"/>
          <w:sz w:val="28"/>
          <w:szCs w:val="28"/>
          <w:lang w:bidi="en-US"/>
        </w:rPr>
      </w:pPr>
    </w:p>
    <w:p w:rsidR="006E3E27" w:rsidRPr="00DD1C4A" w:rsidRDefault="006E3E27" w:rsidP="006E3E27">
      <w:pPr>
        <w:pStyle w:val="20"/>
        <w:shd w:val="clear" w:color="auto" w:fill="auto"/>
        <w:spacing w:after="0" w:line="240" w:lineRule="auto"/>
        <w:ind w:firstLine="567"/>
        <w:rPr>
          <w:rFonts w:ascii="Times New Roman" w:hAnsi="Times New Roman" w:cs="Times New Roman"/>
          <w:spacing w:val="0"/>
          <w:sz w:val="28"/>
          <w:szCs w:val="28"/>
          <w:lang w:bidi="en-US"/>
        </w:rPr>
      </w:pPr>
    </w:p>
    <w:p w:rsidR="006E3E27" w:rsidRPr="00DD1C4A" w:rsidRDefault="006E3E27" w:rsidP="006E3E27">
      <w:pPr>
        <w:pStyle w:val="20"/>
        <w:shd w:val="clear" w:color="auto" w:fill="auto"/>
        <w:spacing w:after="0" w:line="240" w:lineRule="auto"/>
        <w:ind w:firstLine="567"/>
        <w:rPr>
          <w:rFonts w:ascii="Times New Roman" w:hAnsi="Times New Roman" w:cs="Times New Roman"/>
          <w:spacing w:val="0"/>
          <w:sz w:val="28"/>
          <w:szCs w:val="28"/>
          <w:lang w:bidi="en-US"/>
        </w:rPr>
      </w:pPr>
    </w:p>
    <w:p w:rsidR="006E3E27" w:rsidRDefault="006E3E27" w:rsidP="006E3E27">
      <w:pPr>
        <w:pStyle w:val="20"/>
        <w:shd w:val="clear" w:color="auto" w:fill="auto"/>
        <w:spacing w:after="0" w:line="240" w:lineRule="auto"/>
        <w:ind w:firstLine="567"/>
        <w:rPr>
          <w:rFonts w:ascii="Times New Roman" w:hAnsi="Times New Roman" w:cs="Times New Roman"/>
          <w:spacing w:val="0"/>
          <w:sz w:val="28"/>
          <w:szCs w:val="28"/>
          <w:lang w:bidi="en-US"/>
        </w:rPr>
      </w:pPr>
    </w:p>
    <w:p w:rsidR="006E3E27" w:rsidRPr="00DD1C4A" w:rsidRDefault="006E3E27" w:rsidP="006E3E27">
      <w:pPr>
        <w:pStyle w:val="20"/>
        <w:shd w:val="clear" w:color="auto" w:fill="auto"/>
        <w:spacing w:after="0" w:line="240" w:lineRule="auto"/>
        <w:ind w:firstLine="567"/>
        <w:rPr>
          <w:rFonts w:ascii="Times New Roman" w:hAnsi="Times New Roman" w:cs="Times New Roman"/>
          <w:spacing w:val="0"/>
          <w:sz w:val="28"/>
          <w:szCs w:val="28"/>
          <w:lang w:bidi="en-US"/>
        </w:rPr>
      </w:pPr>
    </w:p>
    <w:p w:rsidR="006E3E27" w:rsidRDefault="006E3E27" w:rsidP="006E3E27">
      <w:pPr>
        <w:ind w:firstLine="567"/>
        <w:jc w:val="center"/>
        <w:rPr>
          <w:rFonts w:ascii="Times New Roman" w:eastAsia="Arial" w:hAnsi="Times New Roman" w:cs="Times New Roman"/>
          <w:b/>
          <w:bCs/>
          <w:sz w:val="32"/>
          <w:szCs w:val="32"/>
        </w:rPr>
      </w:pPr>
      <w:r w:rsidRPr="002413EB">
        <w:rPr>
          <w:rFonts w:ascii="Times New Roman" w:eastAsia="Arial" w:hAnsi="Times New Roman" w:cs="Times New Roman"/>
          <w:b/>
          <w:bCs/>
          <w:sz w:val="32"/>
          <w:szCs w:val="32"/>
        </w:rPr>
        <w:t>“Telekommunikasiya haqqında” Azərbaycan Respublikasının Qanununda</w:t>
      </w:r>
      <w:r w:rsidRPr="00F43B06">
        <w:rPr>
          <w:rFonts w:ascii="Times New Roman" w:eastAsia="Arial" w:hAnsi="Times New Roman" w:cs="Times New Roman"/>
          <w:b/>
          <w:bCs/>
          <w:sz w:val="32"/>
          <w:szCs w:val="32"/>
        </w:rPr>
        <w:t xml:space="preserve"> </w:t>
      </w:r>
      <w:r w:rsidRPr="002413EB">
        <w:rPr>
          <w:rFonts w:ascii="Times New Roman" w:eastAsia="Arial" w:hAnsi="Times New Roman" w:cs="Times New Roman"/>
          <w:b/>
          <w:bCs/>
          <w:sz w:val="32"/>
          <w:szCs w:val="32"/>
        </w:rPr>
        <w:t>dəyişiklik edilməsi barədə</w:t>
      </w:r>
    </w:p>
    <w:p w:rsidR="006E3E27" w:rsidRDefault="006E3E27" w:rsidP="006E3E27">
      <w:pPr>
        <w:ind w:firstLine="567"/>
        <w:jc w:val="center"/>
        <w:rPr>
          <w:rFonts w:ascii="Times New Roman" w:eastAsia="Arial" w:hAnsi="Times New Roman" w:cs="Times New Roman"/>
          <w:b/>
          <w:bCs/>
          <w:sz w:val="32"/>
          <w:szCs w:val="32"/>
        </w:rPr>
      </w:pPr>
    </w:p>
    <w:p w:rsidR="006E3E27" w:rsidRPr="002413EB" w:rsidRDefault="006E3E27" w:rsidP="006E3E27">
      <w:pPr>
        <w:ind w:firstLine="567"/>
        <w:jc w:val="center"/>
        <w:rPr>
          <w:rFonts w:ascii="Times New Roman" w:eastAsia="Arial" w:hAnsi="Times New Roman" w:cs="Times New Roman"/>
          <w:b/>
          <w:bCs/>
          <w:sz w:val="32"/>
          <w:szCs w:val="32"/>
        </w:rPr>
      </w:pPr>
      <w:r>
        <w:rPr>
          <w:rFonts w:ascii="Times New Roman" w:hAnsi="Times New Roman"/>
          <w:b/>
          <w:sz w:val="40"/>
          <w:szCs w:val="40"/>
        </w:rPr>
        <w:t>AZƏRBAYCAN RESPUBLİKASININ QANUNU</w:t>
      </w:r>
    </w:p>
    <w:p w:rsidR="006E3E27" w:rsidRPr="00DD1C4A" w:rsidRDefault="006E3E27" w:rsidP="006E3E27">
      <w:pPr>
        <w:ind w:firstLine="567"/>
        <w:jc w:val="center"/>
        <w:rPr>
          <w:rFonts w:ascii="Times New Roman" w:eastAsia="Arial" w:hAnsi="Times New Roman" w:cs="Times New Roman"/>
          <w:b/>
          <w:bCs/>
          <w:sz w:val="28"/>
          <w:szCs w:val="28"/>
        </w:rPr>
      </w:pPr>
    </w:p>
    <w:p w:rsidR="006E3E27" w:rsidRPr="00DD1C4A" w:rsidRDefault="006E3E27" w:rsidP="006E3E27">
      <w:pPr>
        <w:ind w:firstLine="567"/>
        <w:jc w:val="center"/>
        <w:rPr>
          <w:rFonts w:ascii="Times New Roman" w:eastAsia="Arial" w:hAnsi="Times New Roman" w:cs="Times New Roman"/>
          <w:b/>
          <w:bCs/>
          <w:sz w:val="28"/>
          <w:szCs w:val="28"/>
        </w:rPr>
      </w:pPr>
    </w:p>
    <w:p w:rsidR="006E3E27" w:rsidRDefault="006E3E27" w:rsidP="006E3E27">
      <w:pPr>
        <w:pStyle w:val="NormalWeb"/>
        <w:tabs>
          <w:tab w:val="left" w:pos="-142"/>
          <w:tab w:val="left" w:pos="567"/>
          <w:tab w:val="left" w:pos="4004"/>
        </w:tabs>
        <w:spacing w:before="0" w:beforeAutospacing="0" w:after="0" w:afterAutospacing="0"/>
        <w:ind w:firstLine="567"/>
        <w:jc w:val="both"/>
        <w:rPr>
          <w:b/>
          <w:bCs/>
          <w:sz w:val="28"/>
          <w:szCs w:val="28"/>
        </w:rPr>
      </w:pPr>
      <w:r w:rsidRPr="00451E90">
        <w:rPr>
          <w:rFonts w:eastAsia="Times New Roman"/>
          <w:sz w:val="28"/>
          <w:szCs w:val="28"/>
          <w:lang w:eastAsia="ru-RU"/>
        </w:rPr>
        <w:t>Azərbaycan Respublikasının Milli Məclisi Azərbaycan Respublikası Konstitusiyasının 94-cü maddəsinin I hissəsinin 23-cü bəndini rəhbər tutaraq, “Telekommunikasiya haqqında” Azərbaycan Respublikasının Qanununu</w:t>
      </w:r>
      <w:r>
        <w:rPr>
          <w:rFonts w:eastAsia="Times New Roman"/>
          <w:sz w:val="28"/>
          <w:szCs w:val="28"/>
          <w:lang w:eastAsia="ru-RU"/>
        </w:rPr>
        <w:t xml:space="preserve"> </w:t>
      </w:r>
      <w:r w:rsidRPr="00451E90">
        <w:rPr>
          <w:rFonts w:eastAsia="Times New Roman"/>
          <w:sz w:val="28"/>
          <w:szCs w:val="28"/>
          <w:lang w:eastAsia="ru-RU"/>
        </w:rPr>
        <w:t>“Reklam haqqında” Azərbaycan Respublikasının 2015-ci il 15 may tarixli 1281-IVQ nömrəli Qanununa uyğunlaşdırmaq məqsədi ilə</w:t>
      </w:r>
      <w:r>
        <w:rPr>
          <w:sz w:val="28"/>
          <w:szCs w:val="28"/>
        </w:rPr>
        <w:t xml:space="preserve">  </w:t>
      </w:r>
      <w:r>
        <w:rPr>
          <w:b/>
          <w:bCs/>
          <w:sz w:val="28"/>
          <w:szCs w:val="28"/>
        </w:rPr>
        <w:t>q ə r a r a  a l ı r :</w:t>
      </w:r>
    </w:p>
    <w:p w:rsidR="006E3E27" w:rsidRDefault="006E3E27" w:rsidP="006E3E27">
      <w:pPr>
        <w:pStyle w:val="NormalWeb"/>
        <w:tabs>
          <w:tab w:val="left" w:pos="-142"/>
          <w:tab w:val="left" w:pos="567"/>
          <w:tab w:val="left" w:pos="4004"/>
        </w:tabs>
        <w:spacing w:before="0" w:beforeAutospacing="0" w:after="0" w:afterAutospacing="0"/>
        <w:ind w:firstLine="567"/>
        <w:jc w:val="both"/>
        <w:rPr>
          <w:b/>
          <w:sz w:val="28"/>
          <w:szCs w:val="28"/>
        </w:rPr>
      </w:pPr>
    </w:p>
    <w:p w:rsidR="006E3E27" w:rsidRDefault="006E3E27" w:rsidP="006E3E27">
      <w:pPr>
        <w:ind w:firstLine="567"/>
        <w:jc w:val="both"/>
        <w:rPr>
          <w:rFonts w:ascii="Times New Roman" w:hAnsi="Times New Roman" w:cs="Times New Roman"/>
          <w:sz w:val="28"/>
          <w:szCs w:val="28"/>
        </w:rPr>
      </w:pPr>
      <w:r w:rsidRPr="0083569B">
        <w:rPr>
          <w:rFonts w:ascii="Times New Roman" w:eastAsia="Arial" w:hAnsi="Times New Roman" w:cs="Times New Roman"/>
          <w:sz w:val="28"/>
          <w:szCs w:val="28"/>
          <w:lang w:eastAsia="en-US" w:bidi="en-US"/>
        </w:rPr>
        <w:t xml:space="preserve">“Telekommunikasiya </w:t>
      </w:r>
      <w:r w:rsidRPr="0083569B">
        <w:rPr>
          <w:rFonts w:ascii="Times New Roman" w:eastAsia="Arial" w:hAnsi="Times New Roman" w:cs="Times New Roman"/>
          <w:sz w:val="28"/>
          <w:szCs w:val="28"/>
        </w:rPr>
        <w:t xml:space="preserve">haqqında” Azərbaycan Respublikasının </w:t>
      </w:r>
      <w:r>
        <w:rPr>
          <w:rFonts w:ascii="Times New Roman" w:eastAsia="Arial" w:hAnsi="Times New Roman" w:cs="Times New Roman"/>
          <w:sz w:val="28"/>
          <w:szCs w:val="28"/>
          <w:lang w:eastAsia="en-US" w:bidi="en-US"/>
        </w:rPr>
        <w:t>Qanunun</w:t>
      </w:r>
      <w:r w:rsidRPr="0083569B">
        <w:rPr>
          <w:rFonts w:ascii="Times New Roman" w:eastAsia="Arial" w:hAnsi="Times New Roman" w:cs="Times New Roman"/>
          <w:sz w:val="28"/>
          <w:szCs w:val="28"/>
          <w:lang w:eastAsia="en-US" w:bidi="en-US"/>
        </w:rPr>
        <w:t xml:space="preserve">a </w:t>
      </w:r>
      <w:r w:rsidRPr="0083569B">
        <w:rPr>
          <w:rFonts w:ascii="Times New Roman" w:eastAsia="Arial" w:hAnsi="Times New Roman" w:cs="Times New Roman"/>
          <w:sz w:val="28"/>
          <w:szCs w:val="28"/>
        </w:rPr>
        <w:t xml:space="preserve">(Azərbaycan Respublikasının Qanunvericilik Toplusu, 2005, № 8, maddə 685; </w:t>
      </w:r>
      <w:r>
        <w:rPr>
          <w:rFonts w:ascii="Times New Roman" w:eastAsia="Arial" w:hAnsi="Times New Roman" w:cs="Times New Roman"/>
          <w:sz w:val="28"/>
          <w:szCs w:val="28"/>
        </w:rPr>
        <w:t xml:space="preserve">              </w:t>
      </w:r>
      <w:r w:rsidRPr="0083569B">
        <w:rPr>
          <w:rFonts w:ascii="Times New Roman" w:eastAsia="Arial" w:hAnsi="Times New Roman" w:cs="Times New Roman"/>
          <w:sz w:val="28"/>
          <w:szCs w:val="28"/>
        </w:rPr>
        <w:t>2006, № 11, maddə 932; 2007, № 5, maddə 442, № 11, maddə 1053</w:t>
      </w:r>
      <w:r w:rsidRPr="0083569B">
        <w:rPr>
          <w:rFonts w:ascii="Times New Roman" w:hAnsi="Times New Roman" w:cs="Times New Roman"/>
          <w:sz w:val="28"/>
          <w:szCs w:val="28"/>
        </w:rPr>
        <w:t>; 2016, № 6, maddə 969</w:t>
      </w:r>
      <w:r>
        <w:rPr>
          <w:rFonts w:ascii="Times New Roman" w:hAnsi="Times New Roman" w:cs="Times New Roman"/>
          <w:sz w:val="28"/>
          <w:szCs w:val="28"/>
        </w:rPr>
        <w:t>,</w:t>
      </w:r>
      <w:r w:rsidRPr="0083569B">
        <w:rPr>
          <w:rFonts w:ascii="Times New Roman" w:hAnsi="Times New Roman" w:cs="Times New Roman"/>
          <w:sz w:val="28"/>
          <w:szCs w:val="28"/>
        </w:rPr>
        <w:t xml:space="preserve"> № 12, maddə 1989; 2017</w:t>
      </w:r>
      <w:r>
        <w:rPr>
          <w:rFonts w:ascii="Times New Roman" w:hAnsi="Times New Roman" w:cs="Times New Roman"/>
          <w:sz w:val="28"/>
          <w:szCs w:val="28"/>
        </w:rPr>
        <w:t>, № 3</w:t>
      </w:r>
      <w:r w:rsidRPr="0083569B">
        <w:rPr>
          <w:rFonts w:ascii="Times New Roman" w:hAnsi="Times New Roman" w:cs="Times New Roman"/>
          <w:sz w:val="28"/>
          <w:szCs w:val="28"/>
        </w:rPr>
        <w:t xml:space="preserve">, maddə </w:t>
      </w:r>
      <w:r>
        <w:rPr>
          <w:rFonts w:ascii="Times New Roman" w:hAnsi="Times New Roman" w:cs="Times New Roman"/>
          <w:sz w:val="28"/>
          <w:szCs w:val="28"/>
        </w:rPr>
        <w:t>346</w:t>
      </w:r>
      <w:r w:rsidRPr="0083569B">
        <w:rPr>
          <w:rFonts w:ascii="Times New Roman" w:hAnsi="Times New Roman" w:cs="Times New Roman"/>
          <w:sz w:val="28"/>
          <w:szCs w:val="28"/>
        </w:rPr>
        <w:t xml:space="preserve">) aşağıdakı </w:t>
      </w:r>
      <w:r>
        <w:rPr>
          <w:rFonts w:ascii="Times New Roman" w:hAnsi="Times New Roman" w:cs="Times New Roman"/>
          <w:sz w:val="28"/>
          <w:szCs w:val="28"/>
        </w:rPr>
        <w:t xml:space="preserve">məzmunda 50-1-ci maddə əlavə </w:t>
      </w:r>
      <w:r w:rsidRPr="0083569B">
        <w:rPr>
          <w:rFonts w:ascii="Times New Roman" w:hAnsi="Times New Roman" w:cs="Times New Roman"/>
          <w:sz w:val="28"/>
          <w:szCs w:val="28"/>
        </w:rPr>
        <w:t>edilsin:</w:t>
      </w:r>
    </w:p>
    <w:p w:rsidR="006E3E27" w:rsidRPr="0083569B" w:rsidRDefault="006E3E27" w:rsidP="006E3E27">
      <w:pPr>
        <w:ind w:firstLine="567"/>
        <w:jc w:val="both"/>
        <w:rPr>
          <w:rFonts w:ascii="Times New Roman" w:hAnsi="Times New Roman" w:cs="Times New Roman"/>
          <w:sz w:val="28"/>
          <w:szCs w:val="28"/>
        </w:rPr>
      </w:pPr>
    </w:p>
    <w:p w:rsidR="006E3E27" w:rsidRPr="00451E90" w:rsidRDefault="006E3E27" w:rsidP="006E3E27">
      <w:pPr>
        <w:shd w:val="clear" w:color="auto" w:fill="FFFFFF"/>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1E90">
        <w:rPr>
          <w:rFonts w:ascii="Times New Roman" w:eastAsia="Times New Roman" w:hAnsi="Times New Roman" w:cs="Times New Roman"/>
          <w:sz w:val="28"/>
          <w:szCs w:val="28"/>
          <w:lang w:eastAsia="ru-RU"/>
        </w:rPr>
        <w:t>Maddə 50-1. Telekommunikasiya vasitəl</w:t>
      </w:r>
      <w:r>
        <w:rPr>
          <w:rFonts w:ascii="Times New Roman" w:eastAsia="Times New Roman" w:hAnsi="Times New Roman" w:cs="Times New Roman"/>
          <w:sz w:val="28"/>
          <w:szCs w:val="28"/>
          <w:lang w:eastAsia="ru-RU"/>
        </w:rPr>
        <w:t xml:space="preserve">əri və qurğuları ilə yayımlanan </w:t>
      </w:r>
      <w:r w:rsidRPr="00451E90">
        <w:rPr>
          <w:rFonts w:ascii="Times New Roman" w:eastAsia="Times New Roman" w:hAnsi="Times New Roman" w:cs="Times New Roman"/>
          <w:sz w:val="28"/>
          <w:szCs w:val="28"/>
          <w:lang w:eastAsia="ru-RU"/>
        </w:rPr>
        <w:t>reklam</w:t>
      </w:r>
    </w:p>
    <w:p w:rsidR="006E3E27" w:rsidRPr="00451E90" w:rsidRDefault="006E3E27" w:rsidP="006E3E27">
      <w:pPr>
        <w:shd w:val="clear" w:color="auto" w:fill="FFFFFF"/>
        <w:ind w:firstLine="567"/>
        <w:contextualSpacing/>
        <w:jc w:val="both"/>
        <w:rPr>
          <w:rFonts w:ascii="Times New Roman" w:eastAsia="Times New Roman" w:hAnsi="Times New Roman" w:cs="Times New Roman"/>
          <w:b/>
          <w:sz w:val="28"/>
          <w:szCs w:val="28"/>
          <w:lang w:eastAsia="ru-RU"/>
        </w:rPr>
      </w:pPr>
    </w:p>
    <w:p w:rsidR="006E3E27" w:rsidRPr="00451E90" w:rsidRDefault="006E3E27" w:rsidP="006E3E27">
      <w:pPr>
        <w:shd w:val="clear" w:color="auto" w:fill="FFFFFF"/>
        <w:ind w:firstLine="567"/>
        <w:jc w:val="both"/>
        <w:rPr>
          <w:rFonts w:ascii="Times New Roman" w:eastAsia="Times New Roman" w:hAnsi="Times New Roman" w:cs="Times New Roman"/>
          <w:sz w:val="28"/>
          <w:szCs w:val="28"/>
          <w:lang w:eastAsia="ru-RU"/>
        </w:rPr>
      </w:pPr>
      <w:r w:rsidRPr="00451E90">
        <w:rPr>
          <w:rFonts w:ascii="Times New Roman" w:eastAsia="Times New Roman" w:hAnsi="Times New Roman" w:cs="Times New Roman"/>
          <w:sz w:val="28"/>
          <w:szCs w:val="28"/>
          <w:lang w:eastAsia="ru-RU"/>
        </w:rPr>
        <w:t>50-1.1. Operator və provayder reklamverici ilə bağlanılan müqavilə əsasında reklam yayımlaya bilər. Operator və provayder abunəçiyə reklamı yalnız abunəçi ilə bağlanılan yazılı müqavilədə reklamın göndərilməsi razılaşdırıldığı halda fərdi qaydada yayımlaya bilər. Operator və provayder abunəçiyə reklam göndərilməsindən istənilən vaxt imtina etmək və ya abunəçinin yalnız arzuladığı reklamı yayımlamaq üçün imkan yaratmalıdır. Abunəçinin razılığı olmadan və ya “Reklam haqqında” Azərbaycan Respublikası Qanununun müddəalarına zidd olan reklamın göndərilməsi üçün operator və provayder məsuliyyət daşıyır.</w:t>
      </w:r>
    </w:p>
    <w:p w:rsidR="006E3E27" w:rsidRPr="00451E90" w:rsidRDefault="006E3E27" w:rsidP="006E3E27">
      <w:pPr>
        <w:shd w:val="clear" w:color="auto" w:fill="FFFFFF"/>
        <w:ind w:firstLine="567"/>
        <w:jc w:val="both"/>
        <w:rPr>
          <w:rFonts w:ascii="Times New Roman" w:eastAsia="Times New Roman" w:hAnsi="Times New Roman" w:cs="Times New Roman"/>
          <w:sz w:val="28"/>
          <w:szCs w:val="28"/>
          <w:lang w:eastAsia="ru-RU"/>
        </w:rPr>
      </w:pPr>
      <w:r w:rsidRPr="00451E90">
        <w:rPr>
          <w:rFonts w:ascii="Times New Roman" w:eastAsia="Times New Roman" w:hAnsi="Times New Roman" w:cs="Times New Roman"/>
          <w:sz w:val="28"/>
          <w:szCs w:val="28"/>
          <w:lang w:eastAsia="ru-RU"/>
        </w:rPr>
        <w:t xml:space="preserve">50-1.2. Operator və provayder ilə abunəçi arasında bu Qanunun 50-1.1-ci maddəsinin ikinci cümləsində göstərilən reklamın göndərilməsi barədə müqavilə bağlanıldığı halda, abunəçinin reklam göndərilməsindən imtina etməsi barədə  operatora və (və ya) provayderə sorğusu əsasında abunəçiyə məxsus son telekommunikasiya avadanlığına reklamın yayımlanması dərhal dayandırılır. </w:t>
      </w:r>
    </w:p>
    <w:p w:rsidR="006E3E27" w:rsidRDefault="006E3E27" w:rsidP="006E3E27">
      <w:pPr>
        <w:shd w:val="clear" w:color="auto" w:fill="FFFFFF"/>
        <w:ind w:firstLine="567"/>
        <w:jc w:val="both"/>
        <w:rPr>
          <w:rFonts w:ascii="Times New Roman" w:eastAsia="Times New Roman" w:hAnsi="Times New Roman" w:cs="Times New Roman"/>
          <w:sz w:val="28"/>
          <w:szCs w:val="28"/>
          <w:lang w:eastAsia="ru-RU"/>
        </w:rPr>
      </w:pPr>
      <w:r w:rsidRPr="00451E90">
        <w:rPr>
          <w:rFonts w:ascii="Times New Roman" w:eastAsia="Times New Roman" w:hAnsi="Times New Roman" w:cs="Times New Roman"/>
          <w:sz w:val="28"/>
          <w:szCs w:val="28"/>
          <w:lang w:eastAsia="ru-RU"/>
        </w:rPr>
        <w:t>Operatora və provayderə məlumat üçün müraciət edən abunəçinin sorğusuna cavab verilənədək, reklam yayımlana bilər. Məlumat xidməti ödənişli olduqda,</w:t>
      </w:r>
      <w:r>
        <w:rPr>
          <w:rFonts w:ascii="Times New Roman" w:eastAsia="Times New Roman" w:hAnsi="Times New Roman" w:cs="Times New Roman"/>
          <w:sz w:val="28"/>
          <w:szCs w:val="28"/>
          <w:lang w:eastAsia="ru-RU"/>
        </w:rPr>
        <w:t xml:space="preserve"> </w:t>
      </w:r>
      <w:r w:rsidRPr="00451E90">
        <w:rPr>
          <w:rFonts w:ascii="Times New Roman" w:eastAsia="Times New Roman" w:hAnsi="Times New Roman" w:cs="Times New Roman"/>
          <w:sz w:val="28"/>
          <w:szCs w:val="28"/>
          <w:lang w:eastAsia="ru-RU"/>
        </w:rPr>
        <w:t>reklamın yayımlanması arayışın dəyərinə daxil edilə bilməz.</w:t>
      </w:r>
    </w:p>
    <w:p w:rsidR="006E3E27" w:rsidRPr="00451E90" w:rsidRDefault="006E3E27" w:rsidP="006E3E27">
      <w:pPr>
        <w:shd w:val="clear" w:color="auto" w:fill="FFFFFF"/>
        <w:tabs>
          <w:tab w:val="left" w:pos="1134"/>
          <w:tab w:val="left" w:pos="1276"/>
          <w:tab w:val="left" w:pos="1418"/>
        </w:tabs>
        <w:ind w:firstLine="567"/>
        <w:jc w:val="both"/>
        <w:rPr>
          <w:rFonts w:ascii="Times New Roman" w:eastAsia="Times New Roman" w:hAnsi="Times New Roman" w:cs="Times New Roman"/>
          <w:sz w:val="28"/>
          <w:szCs w:val="28"/>
          <w:lang w:eastAsia="ru-RU"/>
        </w:rPr>
      </w:pPr>
      <w:r w:rsidRPr="00451E90">
        <w:rPr>
          <w:rFonts w:ascii="Times New Roman" w:eastAsia="Times New Roman" w:hAnsi="Times New Roman" w:cs="Times New Roman"/>
          <w:sz w:val="28"/>
          <w:szCs w:val="28"/>
          <w:lang w:eastAsia="ru-RU"/>
        </w:rPr>
        <w:t xml:space="preserve">50-1.3. Telekommunikasiya qurğularında tündlüyü 5 faizdən yuxarı olan </w:t>
      </w:r>
      <w:r w:rsidRPr="00451E90">
        <w:rPr>
          <w:rFonts w:ascii="Times New Roman" w:eastAsia="Times New Roman" w:hAnsi="Times New Roman" w:cs="Times New Roman"/>
          <w:sz w:val="28"/>
          <w:szCs w:val="28"/>
          <w:lang w:eastAsia="ru-RU"/>
        </w:rPr>
        <w:lastRenderedPageBreak/>
        <w:t xml:space="preserve">alkoqollu içkilərin reklamı yerləşdirilə bilməz.”. </w:t>
      </w:r>
    </w:p>
    <w:p w:rsidR="006E3E27" w:rsidRPr="00A805F9" w:rsidRDefault="006E3E27" w:rsidP="006E3E27">
      <w:pPr>
        <w:pStyle w:val="20"/>
        <w:shd w:val="clear" w:color="auto" w:fill="auto"/>
        <w:spacing w:after="0" w:line="240" w:lineRule="auto"/>
        <w:ind w:firstLine="567"/>
        <w:rPr>
          <w:rFonts w:ascii="Times New Roman" w:hAnsi="Times New Roman" w:cs="Times New Roman"/>
          <w:spacing w:val="0"/>
          <w:sz w:val="28"/>
          <w:szCs w:val="28"/>
        </w:rPr>
      </w:pPr>
    </w:p>
    <w:p w:rsidR="006E3E27" w:rsidRPr="00A805F9" w:rsidRDefault="006E3E27" w:rsidP="006E3E27">
      <w:pPr>
        <w:pStyle w:val="20"/>
        <w:shd w:val="clear" w:color="auto" w:fill="auto"/>
        <w:spacing w:after="0" w:line="240" w:lineRule="auto"/>
        <w:ind w:firstLine="567"/>
        <w:rPr>
          <w:rFonts w:ascii="Times New Roman" w:hAnsi="Times New Roman" w:cs="Times New Roman"/>
          <w:spacing w:val="0"/>
          <w:sz w:val="28"/>
          <w:szCs w:val="28"/>
        </w:rPr>
      </w:pPr>
    </w:p>
    <w:p w:rsidR="006E3E27" w:rsidRPr="00A805F9" w:rsidRDefault="006E3E27" w:rsidP="006E3E27">
      <w:pPr>
        <w:pStyle w:val="20"/>
        <w:shd w:val="clear" w:color="auto" w:fill="auto"/>
        <w:spacing w:after="0" w:line="240" w:lineRule="auto"/>
        <w:ind w:firstLine="567"/>
        <w:rPr>
          <w:rFonts w:ascii="Times New Roman" w:hAnsi="Times New Roman" w:cs="Times New Roman"/>
          <w:spacing w:val="0"/>
          <w:sz w:val="28"/>
          <w:szCs w:val="28"/>
        </w:rPr>
      </w:pPr>
    </w:p>
    <w:p w:rsidR="006E3E27" w:rsidRPr="00A805F9" w:rsidRDefault="006E3E27" w:rsidP="006E3E27">
      <w:pPr>
        <w:pStyle w:val="20"/>
        <w:shd w:val="clear" w:color="auto" w:fill="auto"/>
        <w:spacing w:after="0" w:line="240" w:lineRule="auto"/>
        <w:ind w:firstLine="567"/>
        <w:rPr>
          <w:rFonts w:ascii="Times New Roman" w:hAnsi="Times New Roman" w:cs="Times New Roman"/>
          <w:spacing w:val="0"/>
          <w:sz w:val="28"/>
          <w:szCs w:val="28"/>
        </w:rPr>
      </w:pPr>
    </w:p>
    <w:p w:rsidR="006E3E27" w:rsidRPr="00A805F9" w:rsidRDefault="006E3E27" w:rsidP="006E3E27">
      <w:pPr>
        <w:pStyle w:val="20"/>
        <w:shd w:val="clear" w:color="auto" w:fill="auto"/>
        <w:spacing w:after="0" w:line="240" w:lineRule="auto"/>
        <w:ind w:firstLine="567"/>
        <w:rPr>
          <w:rFonts w:ascii="Times New Roman" w:hAnsi="Times New Roman" w:cs="Times New Roman"/>
          <w:spacing w:val="0"/>
          <w:sz w:val="28"/>
          <w:szCs w:val="28"/>
        </w:rPr>
      </w:pPr>
    </w:p>
    <w:p w:rsidR="006E3E27" w:rsidRPr="007A1E0D" w:rsidRDefault="006E3E27" w:rsidP="006E3E27">
      <w:pPr>
        <w:ind w:firstLine="567"/>
        <w:outlineLvl w:val="0"/>
        <w:rPr>
          <w:rFonts w:ascii="Times New Roman" w:hAnsi="Times New Roman" w:cs="Times New Roman"/>
          <w:b/>
          <w:sz w:val="28"/>
          <w:szCs w:val="28"/>
        </w:rPr>
      </w:pPr>
      <w:r w:rsidRPr="000E449E">
        <w:rPr>
          <w:rFonts w:ascii="Times New Roman" w:hAnsi="Times New Roman" w:cs="Times New Roman"/>
          <w:sz w:val="32"/>
          <w:szCs w:val="32"/>
        </w:rPr>
        <w:t xml:space="preserve">                                                                </w:t>
      </w:r>
      <w:r>
        <w:rPr>
          <w:b/>
          <w:sz w:val="28"/>
          <w:szCs w:val="28"/>
        </w:rPr>
        <w:t xml:space="preserve">      </w:t>
      </w:r>
      <w:r w:rsidRPr="007A1E0D">
        <w:rPr>
          <w:rFonts w:ascii="Times New Roman" w:hAnsi="Times New Roman" w:cs="Times New Roman"/>
          <w:b/>
          <w:sz w:val="28"/>
          <w:szCs w:val="28"/>
        </w:rPr>
        <w:t>İlham Əliyev</w:t>
      </w:r>
    </w:p>
    <w:p w:rsidR="006E3E27" w:rsidRPr="007A1E0D" w:rsidRDefault="006E3E27" w:rsidP="006E3E27">
      <w:pPr>
        <w:ind w:firstLine="567"/>
        <w:jc w:val="center"/>
        <w:rPr>
          <w:rFonts w:ascii="Times New Roman" w:hAnsi="Times New Roman" w:cs="Times New Roman"/>
          <w:b/>
          <w:sz w:val="28"/>
          <w:szCs w:val="28"/>
        </w:rPr>
      </w:pPr>
      <w:r w:rsidRPr="007A1E0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A1E0D">
        <w:rPr>
          <w:rFonts w:ascii="Times New Roman" w:hAnsi="Times New Roman" w:cs="Times New Roman"/>
          <w:b/>
          <w:sz w:val="28"/>
          <w:szCs w:val="28"/>
        </w:rPr>
        <w:t>Azərbaycan Respublikasının Prezidenti</w:t>
      </w:r>
    </w:p>
    <w:p w:rsidR="006E3E27" w:rsidRDefault="006E3E27" w:rsidP="006E3E27">
      <w:pPr>
        <w:ind w:firstLine="567"/>
        <w:jc w:val="both"/>
        <w:rPr>
          <w:rFonts w:ascii="Times New Roman" w:hAnsi="Times New Roman" w:cs="Times New Roman"/>
          <w:sz w:val="28"/>
          <w:szCs w:val="28"/>
        </w:rPr>
      </w:pPr>
    </w:p>
    <w:p w:rsidR="006E3E27" w:rsidRPr="007A1E0D" w:rsidRDefault="006E3E27" w:rsidP="006E3E27">
      <w:pPr>
        <w:ind w:firstLine="567"/>
        <w:jc w:val="both"/>
        <w:rPr>
          <w:rFonts w:ascii="Times New Roman" w:hAnsi="Times New Roman" w:cs="Times New Roman"/>
          <w:sz w:val="28"/>
          <w:szCs w:val="28"/>
        </w:rPr>
      </w:pPr>
    </w:p>
    <w:p w:rsidR="006E3E27" w:rsidRPr="007A1E0D" w:rsidRDefault="006E3E27" w:rsidP="006E3E27">
      <w:pPr>
        <w:jc w:val="both"/>
        <w:rPr>
          <w:rFonts w:ascii="Times New Roman" w:hAnsi="Times New Roman" w:cs="Times New Roman"/>
          <w:sz w:val="28"/>
          <w:szCs w:val="28"/>
        </w:rPr>
      </w:pPr>
      <w:r w:rsidRPr="007A1E0D">
        <w:rPr>
          <w:rFonts w:ascii="Times New Roman" w:hAnsi="Times New Roman" w:cs="Times New Roman"/>
          <w:sz w:val="28"/>
          <w:szCs w:val="28"/>
        </w:rPr>
        <w:t xml:space="preserve">Bakı şəhəri, </w:t>
      </w:r>
      <w:r>
        <w:rPr>
          <w:rFonts w:ascii="Times New Roman" w:hAnsi="Times New Roman" w:cs="Times New Roman"/>
          <w:sz w:val="28"/>
          <w:szCs w:val="28"/>
        </w:rPr>
        <w:t>31 may</w:t>
      </w:r>
      <w:r w:rsidRPr="007A1E0D">
        <w:rPr>
          <w:rFonts w:ascii="Times New Roman" w:hAnsi="Times New Roman" w:cs="Times New Roman"/>
          <w:sz w:val="28"/>
          <w:szCs w:val="28"/>
        </w:rPr>
        <w:t xml:space="preserve"> 201</w:t>
      </w:r>
      <w:r>
        <w:rPr>
          <w:rFonts w:ascii="Times New Roman" w:hAnsi="Times New Roman" w:cs="Times New Roman"/>
          <w:sz w:val="28"/>
          <w:szCs w:val="28"/>
        </w:rPr>
        <w:t>7</w:t>
      </w:r>
      <w:r w:rsidRPr="007A1E0D">
        <w:rPr>
          <w:rFonts w:ascii="Times New Roman" w:hAnsi="Times New Roman" w:cs="Times New Roman"/>
          <w:sz w:val="28"/>
          <w:szCs w:val="28"/>
        </w:rPr>
        <w:t>-ci il</w:t>
      </w:r>
    </w:p>
    <w:p w:rsidR="006E3E27" w:rsidRPr="007A1E0D" w:rsidRDefault="006E3E27" w:rsidP="006E3E27">
      <w:pPr>
        <w:jc w:val="both"/>
        <w:rPr>
          <w:rFonts w:ascii="Times New Roman" w:hAnsi="Times New Roman" w:cs="Times New Roman"/>
          <w:sz w:val="28"/>
          <w:szCs w:val="28"/>
          <w:lang w:eastAsia="ja-JP"/>
        </w:rPr>
      </w:pPr>
      <w:r w:rsidRPr="007A1E0D">
        <w:rPr>
          <w:rFonts w:ascii="Times New Roman" w:hAnsi="Times New Roman" w:cs="Times New Roman"/>
          <w:sz w:val="28"/>
          <w:szCs w:val="28"/>
        </w:rPr>
        <w:t xml:space="preserve">№ </w:t>
      </w:r>
      <w:r>
        <w:rPr>
          <w:rFonts w:ascii="Times New Roman" w:hAnsi="Times New Roman" w:cs="Times New Roman"/>
          <w:sz w:val="28"/>
          <w:szCs w:val="28"/>
        </w:rPr>
        <w:t>700-</w:t>
      </w:r>
      <w:r w:rsidRPr="007A1E0D">
        <w:rPr>
          <w:rFonts w:ascii="Times New Roman" w:hAnsi="Times New Roman" w:cs="Times New Roman"/>
          <w:sz w:val="28"/>
          <w:szCs w:val="28"/>
        </w:rPr>
        <w:t>VQ</w:t>
      </w:r>
      <w:r>
        <w:rPr>
          <w:rFonts w:ascii="Times New Roman" w:hAnsi="Times New Roman" w:cs="Times New Roman"/>
          <w:sz w:val="28"/>
          <w:szCs w:val="28"/>
        </w:rPr>
        <w:t>D</w:t>
      </w:r>
    </w:p>
    <w:p w:rsidR="006E3E27" w:rsidRDefault="006E3E27" w:rsidP="006E3E27">
      <w:pPr>
        <w:pStyle w:val="20"/>
        <w:shd w:val="clear" w:color="auto" w:fill="auto"/>
        <w:spacing w:after="0" w:line="240" w:lineRule="auto"/>
        <w:ind w:firstLine="567"/>
        <w:rPr>
          <w:rFonts w:ascii="Times New Roman" w:hAnsi="Times New Roman" w:cs="Times New Roman"/>
          <w:spacing w:val="0"/>
          <w:sz w:val="32"/>
          <w:szCs w:val="32"/>
        </w:rPr>
      </w:pPr>
    </w:p>
    <w:p w:rsidR="006E3E27" w:rsidRDefault="006E3E27" w:rsidP="006E3E27">
      <w:pPr>
        <w:pStyle w:val="a0"/>
        <w:shd w:val="clear" w:color="auto" w:fill="auto"/>
        <w:spacing w:line="240" w:lineRule="auto"/>
        <w:ind w:firstLine="567"/>
        <w:rPr>
          <w:rFonts w:ascii="Times New Roman" w:hAnsi="Times New Roman" w:cs="Times New Roman"/>
          <w:spacing w:val="0"/>
          <w:sz w:val="32"/>
          <w:szCs w:val="32"/>
        </w:rPr>
      </w:pPr>
    </w:p>
    <w:p w:rsidR="00C83944" w:rsidRDefault="00C83944">
      <w:bookmarkStart w:id="0" w:name="_GoBack"/>
      <w:bookmarkEnd w:id="0"/>
    </w:p>
    <w:sectPr w:rsidR="00C83944" w:rsidSect="00451E90">
      <w:headerReference w:type="even" r:id="rId5"/>
      <w:headerReference w:type="default" r:id="rId6"/>
      <w:footerReference w:type="even" r:id="rId7"/>
      <w:footerReference w:type="default" r:id="rId8"/>
      <w:headerReference w:type="first" r:id="rId9"/>
      <w:footerReference w:type="first" r:id="rId10"/>
      <w:pgSz w:w="11907" w:h="16839" w:code="9"/>
      <w:pgMar w:top="1134" w:right="1077" w:bottom="1134" w:left="1191" w:header="425"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7D" w:rsidRDefault="006E3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7D" w:rsidRDefault="006E3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7D" w:rsidRDefault="006E3E2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F3" w:rsidRPr="003E636A" w:rsidRDefault="006E3E27">
    <w:pPr>
      <w:pStyle w:val="Header"/>
      <w:jc w:val="right"/>
      <w:rPr>
        <w:rFonts w:ascii="Arial" w:hAnsi="Arial" w:cs="Arial"/>
        <w:sz w:val="20"/>
        <w:szCs w:val="20"/>
      </w:rPr>
    </w:pPr>
    <w:r w:rsidRPr="003E636A">
      <w:rPr>
        <w:rFonts w:ascii="Arial" w:hAnsi="Arial" w:cs="Arial"/>
        <w:sz w:val="20"/>
        <w:szCs w:val="20"/>
      </w:rPr>
      <w:fldChar w:fldCharType="begin"/>
    </w:r>
    <w:r w:rsidRPr="003E636A">
      <w:rPr>
        <w:rFonts w:ascii="Arial" w:hAnsi="Arial" w:cs="Arial"/>
        <w:sz w:val="20"/>
        <w:szCs w:val="20"/>
      </w:rPr>
      <w:instrText>PAGE   \* MERGEFORMAT</w:instrText>
    </w:r>
    <w:r w:rsidRPr="003E636A">
      <w:rPr>
        <w:rFonts w:ascii="Arial" w:hAnsi="Arial" w:cs="Arial"/>
        <w:sz w:val="20"/>
        <w:szCs w:val="20"/>
      </w:rPr>
      <w:fldChar w:fldCharType="separate"/>
    </w:r>
    <w:r>
      <w:rPr>
        <w:rFonts w:ascii="Arial" w:hAnsi="Arial" w:cs="Arial"/>
        <w:noProof/>
        <w:sz w:val="20"/>
        <w:szCs w:val="20"/>
      </w:rPr>
      <w:t>2</w:t>
    </w:r>
    <w:r w:rsidRPr="003E636A">
      <w:rPr>
        <w:rFonts w:ascii="Arial" w:hAnsi="Arial" w:cs="Arial"/>
        <w:noProof/>
        <w:sz w:val="20"/>
        <w:szCs w:val="20"/>
      </w:rPr>
      <w:fldChar w:fldCharType="end"/>
    </w:r>
  </w:p>
  <w:p w:rsidR="004544F3" w:rsidRDefault="006E3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EB" w:rsidRPr="00BA3E7D" w:rsidRDefault="006E3E27">
    <w:pPr>
      <w:pStyle w:val="Header"/>
      <w:jc w:val="center"/>
      <w:rPr>
        <w:rFonts w:ascii="Times New Roman" w:hAnsi="Times New Roman" w:cs="Times New Roman"/>
      </w:rPr>
    </w:pPr>
    <w:r w:rsidRPr="00BA3E7D">
      <w:rPr>
        <w:rFonts w:ascii="Times New Roman" w:hAnsi="Times New Roman" w:cs="Times New Roman"/>
      </w:rPr>
      <w:fldChar w:fldCharType="begin"/>
    </w:r>
    <w:r w:rsidRPr="00BA3E7D">
      <w:rPr>
        <w:rFonts w:ascii="Times New Roman" w:hAnsi="Times New Roman" w:cs="Times New Roman"/>
      </w:rPr>
      <w:instrText xml:space="preserve"> PAGE   \* MERGEFORMAT </w:instrText>
    </w:r>
    <w:r w:rsidRPr="00BA3E7D">
      <w:rPr>
        <w:rFonts w:ascii="Times New Roman" w:hAnsi="Times New Roman" w:cs="Times New Roman"/>
      </w:rPr>
      <w:fldChar w:fldCharType="separate"/>
    </w:r>
    <w:r>
      <w:rPr>
        <w:rFonts w:ascii="Times New Roman" w:hAnsi="Times New Roman" w:cs="Times New Roman"/>
        <w:noProof/>
      </w:rPr>
      <w:t>2</w:t>
    </w:r>
    <w:r w:rsidRPr="00BA3E7D">
      <w:rPr>
        <w:rFonts w:ascii="Times New Roman" w:hAnsi="Times New Roman" w:cs="Times New Roman"/>
        <w:noProof/>
      </w:rPr>
      <w:fldChar w:fldCharType="end"/>
    </w:r>
  </w:p>
  <w:p w:rsidR="002413EB" w:rsidRDefault="006E3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7D" w:rsidRDefault="006E3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27"/>
    <w:rsid w:val="006E3E27"/>
    <w:rsid w:val="00C8394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3E27"/>
    <w:pPr>
      <w:widowControl w:val="0"/>
      <w:spacing w:after="0" w:line="240" w:lineRule="auto"/>
    </w:pPr>
    <w:rPr>
      <w:rFonts w:ascii="Courier New" w:eastAsia="Courier New" w:hAnsi="Courier New" w:cs="Courier New"/>
      <w:color w:val="000000"/>
      <w:sz w:val="24"/>
      <w:szCs w:val="24"/>
      <w:lang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Колонтитул_"/>
    <w:link w:val="a0"/>
    <w:rsid w:val="006E3E27"/>
    <w:rPr>
      <w:rFonts w:eastAsia="Arial"/>
      <w:i/>
      <w:iCs/>
      <w:spacing w:val="1"/>
      <w:sz w:val="21"/>
      <w:szCs w:val="21"/>
      <w:shd w:val="clear" w:color="auto" w:fill="FFFFFF"/>
    </w:rPr>
  </w:style>
  <w:style w:type="character" w:customStyle="1" w:styleId="2">
    <w:name w:val="Основной текст (2)_"/>
    <w:link w:val="20"/>
    <w:rsid w:val="006E3E27"/>
    <w:rPr>
      <w:rFonts w:eastAsia="Arial"/>
      <w:b/>
      <w:bCs/>
      <w:spacing w:val="5"/>
      <w:sz w:val="21"/>
      <w:szCs w:val="21"/>
      <w:shd w:val="clear" w:color="auto" w:fill="FFFFFF"/>
    </w:rPr>
  </w:style>
  <w:style w:type="paragraph" w:customStyle="1" w:styleId="a0">
    <w:name w:val="Колонтитул"/>
    <w:basedOn w:val="Normal"/>
    <w:link w:val="a"/>
    <w:rsid w:val="006E3E27"/>
    <w:pPr>
      <w:shd w:val="clear" w:color="auto" w:fill="FFFFFF"/>
      <w:spacing w:line="0" w:lineRule="atLeast"/>
      <w:jc w:val="right"/>
    </w:pPr>
    <w:rPr>
      <w:rFonts w:asciiTheme="minorHAnsi" w:eastAsia="Arial" w:hAnsiTheme="minorHAnsi" w:cstheme="minorBidi"/>
      <w:i/>
      <w:iCs/>
      <w:color w:val="auto"/>
      <w:spacing w:val="1"/>
      <w:sz w:val="21"/>
      <w:szCs w:val="21"/>
      <w:lang w:eastAsia="en-US"/>
    </w:rPr>
  </w:style>
  <w:style w:type="paragraph" w:customStyle="1" w:styleId="20">
    <w:name w:val="Основной текст (2)"/>
    <w:basedOn w:val="Normal"/>
    <w:link w:val="2"/>
    <w:rsid w:val="006E3E27"/>
    <w:pPr>
      <w:shd w:val="clear" w:color="auto" w:fill="FFFFFF"/>
      <w:spacing w:after="480" w:line="274" w:lineRule="exact"/>
      <w:jc w:val="center"/>
    </w:pPr>
    <w:rPr>
      <w:rFonts w:asciiTheme="minorHAnsi" w:eastAsia="Arial" w:hAnsiTheme="minorHAnsi" w:cstheme="minorBidi"/>
      <w:b/>
      <w:bCs/>
      <w:color w:val="auto"/>
      <w:spacing w:val="5"/>
      <w:sz w:val="21"/>
      <w:szCs w:val="21"/>
      <w:lang w:eastAsia="en-US"/>
    </w:rPr>
  </w:style>
  <w:style w:type="paragraph" w:styleId="Header">
    <w:name w:val="header"/>
    <w:basedOn w:val="Normal"/>
    <w:link w:val="HeaderChar"/>
    <w:uiPriority w:val="99"/>
    <w:unhideWhenUsed/>
    <w:rsid w:val="006E3E27"/>
    <w:pPr>
      <w:tabs>
        <w:tab w:val="center" w:pos="4677"/>
        <w:tab w:val="right" w:pos="9355"/>
      </w:tabs>
    </w:pPr>
  </w:style>
  <w:style w:type="character" w:customStyle="1" w:styleId="HeaderChar">
    <w:name w:val="Header Char"/>
    <w:basedOn w:val="DefaultParagraphFont"/>
    <w:link w:val="Header"/>
    <w:uiPriority w:val="99"/>
    <w:rsid w:val="006E3E27"/>
    <w:rPr>
      <w:rFonts w:ascii="Courier New" w:eastAsia="Courier New" w:hAnsi="Courier New" w:cs="Courier New"/>
      <w:color w:val="000000"/>
      <w:sz w:val="24"/>
      <w:szCs w:val="24"/>
      <w:lang w:eastAsia="az-Latn-AZ"/>
    </w:rPr>
  </w:style>
  <w:style w:type="paragraph" w:styleId="Footer">
    <w:name w:val="footer"/>
    <w:basedOn w:val="Normal"/>
    <w:link w:val="FooterChar"/>
    <w:uiPriority w:val="99"/>
    <w:unhideWhenUsed/>
    <w:rsid w:val="006E3E27"/>
    <w:pPr>
      <w:tabs>
        <w:tab w:val="center" w:pos="4680"/>
        <w:tab w:val="right" w:pos="9360"/>
      </w:tabs>
    </w:pPr>
  </w:style>
  <w:style w:type="character" w:customStyle="1" w:styleId="FooterChar">
    <w:name w:val="Footer Char"/>
    <w:basedOn w:val="DefaultParagraphFont"/>
    <w:link w:val="Footer"/>
    <w:uiPriority w:val="99"/>
    <w:rsid w:val="006E3E27"/>
    <w:rPr>
      <w:rFonts w:ascii="Courier New" w:eastAsia="Courier New" w:hAnsi="Courier New" w:cs="Courier New"/>
      <w:color w:val="000000"/>
      <w:sz w:val="24"/>
      <w:szCs w:val="24"/>
      <w:lang w:eastAsia="az-Latn-AZ"/>
    </w:rPr>
  </w:style>
  <w:style w:type="character" w:customStyle="1" w:styleId="NormalWebChar">
    <w:name w:val="Normal (Web) Char"/>
    <w:aliases w:val="Знак Char"/>
    <w:link w:val="NormalWeb"/>
    <w:uiPriority w:val="99"/>
    <w:semiHidden/>
    <w:locked/>
    <w:rsid w:val="006E3E27"/>
    <w:rPr>
      <w:rFonts w:ascii="Times New Roman" w:hAnsi="Times New Roman" w:cs="Times New Roman"/>
    </w:rPr>
  </w:style>
  <w:style w:type="paragraph" w:styleId="NormalWeb">
    <w:name w:val="Normal (Web)"/>
    <w:aliases w:val="Знак"/>
    <w:basedOn w:val="Normal"/>
    <w:link w:val="NormalWebChar"/>
    <w:uiPriority w:val="99"/>
    <w:semiHidden/>
    <w:unhideWhenUsed/>
    <w:rsid w:val="006E3E27"/>
    <w:pPr>
      <w:widowControl/>
      <w:spacing w:before="100" w:beforeAutospacing="1" w:after="100" w:afterAutospacing="1"/>
    </w:pPr>
    <w:rPr>
      <w:rFonts w:ascii="Times New Roman" w:eastAsiaTheme="minorHAnsi" w:hAnsi="Times New Roman"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3E27"/>
    <w:pPr>
      <w:widowControl w:val="0"/>
      <w:spacing w:after="0" w:line="240" w:lineRule="auto"/>
    </w:pPr>
    <w:rPr>
      <w:rFonts w:ascii="Courier New" w:eastAsia="Courier New" w:hAnsi="Courier New" w:cs="Courier New"/>
      <w:color w:val="000000"/>
      <w:sz w:val="24"/>
      <w:szCs w:val="24"/>
      <w:lang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Колонтитул_"/>
    <w:link w:val="a0"/>
    <w:rsid w:val="006E3E27"/>
    <w:rPr>
      <w:rFonts w:eastAsia="Arial"/>
      <w:i/>
      <w:iCs/>
      <w:spacing w:val="1"/>
      <w:sz w:val="21"/>
      <w:szCs w:val="21"/>
      <w:shd w:val="clear" w:color="auto" w:fill="FFFFFF"/>
    </w:rPr>
  </w:style>
  <w:style w:type="character" w:customStyle="1" w:styleId="2">
    <w:name w:val="Основной текст (2)_"/>
    <w:link w:val="20"/>
    <w:rsid w:val="006E3E27"/>
    <w:rPr>
      <w:rFonts w:eastAsia="Arial"/>
      <w:b/>
      <w:bCs/>
      <w:spacing w:val="5"/>
      <w:sz w:val="21"/>
      <w:szCs w:val="21"/>
      <w:shd w:val="clear" w:color="auto" w:fill="FFFFFF"/>
    </w:rPr>
  </w:style>
  <w:style w:type="paragraph" w:customStyle="1" w:styleId="a0">
    <w:name w:val="Колонтитул"/>
    <w:basedOn w:val="Normal"/>
    <w:link w:val="a"/>
    <w:rsid w:val="006E3E27"/>
    <w:pPr>
      <w:shd w:val="clear" w:color="auto" w:fill="FFFFFF"/>
      <w:spacing w:line="0" w:lineRule="atLeast"/>
      <w:jc w:val="right"/>
    </w:pPr>
    <w:rPr>
      <w:rFonts w:asciiTheme="minorHAnsi" w:eastAsia="Arial" w:hAnsiTheme="minorHAnsi" w:cstheme="minorBidi"/>
      <w:i/>
      <w:iCs/>
      <w:color w:val="auto"/>
      <w:spacing w:val="1"/>
      <w:sz w:val="21"/>
      <w:szCs w:val="21"/>
      <w:lang w:eastAsia="en-US"/>
    </w:rPr>
  </w:style>
  <w:style w:type="paragraph" w:customStyle="1" w:styleId="20">
    <w:name w:val="Основной текст (2)"/>
    <w:basedOn w:val="Normal"/>
    <w:link w:val="2"/>
    <w:rsid w:val="006E3E27"/>
    <w:pPr>
      <w:shd w:val="clear" w:color="auto" w:fill="FFFFFF"/>
      <w:spacing w:after="480" w:line="274" w:lineRule="exact"/>
      <w:jc w:val="center"/>
    </w:pPr>
    <w:rPr>
      <w:rFonts w:asciiTheme="minorHAnsi" w:eastAsia="Arial" w:hAnsiTheme="minorHAnsi" w:cstheme="minorBidi"/>
      <w:b/>
      <w:bCs/>
      <w:color w:val="auto"/>
      <w:spacing w:val="5"/>
      <w:sz w:val="21"/>
      <w:szCs w:val="21"/>
      <w:lang w:eastAsia="en-US"/>
    </w:rPr>
  </w:style>
  <w:style w:type="paragraph" w:styleId="Header">
    <w:name w:val="header"/>
    <w:basedOn w:val="Normal"/>
    <w:link w:val="HeaderChar"/>
    <w:uiPriority w:val="99"/>
    <w:unhideWhenUsed/>
    <w:rsid w:val="006E3E27"/>
    <w:pPr>
      <w:tabs>
        <w:tab w:val="center" w:pos="4677"/>
        <w:tab w:val="right" w:pos="9355"/>
      </w:tabs>
    </w:pPr>
  </w:style>
  <w:style w:type="character" w:customStyle="1" w:styleId="HeaderChar">
    <w:name w:val="Header Char"/>
    <w:basedOn w:val="DefaultParagraphFont"/>
    <w:link w:val="Header"/>
    <w:uiPriority w:val="99"/>
    <w:rsid w:val="006E3E27"/>
    <w:rPr>
      <w:rFonts w:ascii="Courier New" w:eastAsia="Courier New" w:hAnsi="Courier New" w:cs="Courier New"/>
      <w:color w:val="000000"/>
      <w:sz w:val="24"/>
      <w:szCs w:val="24"/>
      <w:lang w:eastAsia="az-Latn-AZ"/>
    </w:rPr>
  </w:style>
  <w:style w:type="paragraph" w:styleId="Footer">
    <w:name w:val="footer"/>
    <w:basedOn w:val="Normal"/>
    <w:link w:val="FooterChar"/>
    <w:uiPriority w:val="99"/>
    <w:unhideWhenUsed/>
    <w:rsid w:val="006E3E27"/>
    <w:pPr>
      <w:tabs>
        <w:tab w:val="center" w:pos="4680"/>
        <w:tab w:val="right" w:pos="9360"/>
      </w:tabs>
    </w:pPr>
  </w:style>
  <w:style w:type="character" w:customStyle="1" w:styleId="FooterChar">
    <w:name w:val="Footer Char"/>
    <w:basedOn w:val="DefaultParagraphFont"/>
    <w:link w:val="Footer"/>
    <w:uiPriority w:val="99"/>
    <w:rsid w:val="006E3E27"/>
    <w:rPr>
      <w:rFonts w:ascii="Courier New" w:eastAsia="Courier New" w:hAnsi="Courier New" w:cs="Courier New"/>
      <w:color w:val="000000"/>
      <w:sz w:val="24"/>
      <w:szCs w:val="24"/>
      <w:lang w:eastAsia="az-Latn-AZ"/>
    </w:rPr>
  </w:style>
  <w:style w:type="character" w:customStyle="1" w:styleId="NormalWebChar">
    <w:name w:val="Normal (Web) Char"/>
    <w:aliases w:val="Знак Char"/>
    <w:link w:val="NormalWeb"/>
    <w:uiPriority w:val="99"/>
    <w:semiHidden/>
    <w:locked/>
    <w:rsid w:val="006E3E27"/>
    <w:rPr>
      <w:rFonts w:ascii="Times New Roman" w:hAnsi="Times New Roman" w:cs="Times New Roman"/>
    </w:rPr>
  </w:style>
  <w:style w:type="paragraph" w:styleId="NormalWeb">
    <w:name w:val="Normal (Web)"/>
    <w:aliases w:val="Знак"/>
    <w:basedOn w:val="Normal"/>
    <w:link w:val="NormalWebChar"/>
    <w:uiPriority w:val="99"/>
    <w:semiHidden/>
    <w:unhideWhenUsed/>
    <w:rsid w:val="006E3E27"/>
    <w:pPr>
      <w:widowControl/>
      <w:spacing w:before="100" w:beforeAutospacing="1" w:after="100" w:afterAutospacing="1"/>
    </w:pPr>
    <w:rPr>
      <w:rFonts w:ascii="Times New Roman" w:eastAsiaTheme="minorHAnsi"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1554</Words>
  <Characters>887</Characters>
  <Application>Microsoft Office Word</Application>
  <DocSecurity>0</DocSecurity>
  <Lines>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2017-08-10T10:16:00Z</dcterms:created>
  <dcterms:modified xsi:type="dcterms:W3CDTF">2017-08-10T10:16:00Z</dcterms:modified>
</cp:coreProperties>
</file>