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A" w:rsidRPr="008F7A45" w:rsidRDefault="001E192A" w:rsidP="001E192A">
      <w:pPr>
        <w:ind w:right="-2"/>
        <w:jc w:val="center"/>
        <w:rPr>
          <w:b/>
          <w:sz w:val="32"/>
          <w:szCs w:val="32"/>
          <w:lang w:val="az-Latn-AZ"/>
        </w:rPr>
      </w:pPr>
    </w:p>
    <w:p w:rsidR="001E192A" w:rsidRPr="008F7A45" w:rsidRDefault="001E192A" w:rsidP="001E192A">
      <w:pPr>
        <w:ind w:right="-2"/>
        <w:jc w:val="center"/>
        <w:rPr>
          <w:b/>
          <w:sz w:val="32"/>
          <w:szCs w:val="32"/>
          <w:lang w:val="az-Latn-AZ"/>
        </w:rPr>
      </w:pPr>
    </w:p>
    <w:p w:rsidR="001E192A" w:rsidRPr="008F7A45" w:rsidRDefault="001E192A" w:rsidP="001E192A">
      <w:pPr>
        <w:ind w:right="-2"/>
        <w:jc w:val="center"/>
        <w:rPr>
          <w:b/>
          <w:sz w:val="32"/>
          <w:szCs w:val="32"/>
          <w:lang w:val="az-Latn-AZ"/>
        </w:rPr>
      </w:pPr>
    </w:p>
    <w:p w:rsidR="001E192A" w:rsidRPr="008F7A45" w:rsidRDefault="001E192A" w:rsidP="001E192A">
      <w:pPr>
        <w:ind w:right="-2"/>
        <w:jc w:val="center"/>
        <w:rPr>
          <w:b/>
          <w:sz w:val="32"/>
          <w:szCs w:val="32"/>
          <w:lang w:val="az-Latn-AZ"/>
        </w:rPr>
      </w:pPr>
    </w:p>
    <w:p w:rsidR="001E192A" w:rsidRPr="008F7A45" w:rsidRDefault="001E192A" w:rsidP="001E192A">
      <w:pPr>
        <w:ind w:right="-2"/>
        <w:jc w:val="center"/>
        <w:rPr>
          <w:b/>
          <w:sz w:val="32"/>
          <w:szCs w:val="32"/>
          <w:lang w:val="az-Latn-AZ"/>
        </w:rPr>
      </w:pPr>
    </w:p>
    <w:p w:rsidR="001E192A" w:rsidRDefault="001E192A" w:rsidP="001E192A">
      <w:pPr>
        <w:ind w:right="-2"/>
        <w:jc w:val="center"/>
        <w:rPr>
          <w:b/>
          <w:sz w:val="32"/>
          <w:szCs w:val="32"/>
          <w:lang w:val="az-Latn-AZ"/>
        </w:rPr>
      </w:pPr>
      <w:r w:rsidRPr="008F7A45">
        <w:rPr>
          <w:b/>
          <w:sz w:val="32"/>
          <w:szCs w:val="32"/>
          <w:lang w:val="az-Latn-AZ"/>
        </w:rPr>
        <w:t>Azərbaycan Respublikasının İnzibati Xətalar Məcəlləsində dəyişikliklər edilməsi haqqında</w:t>
      </w:r>
    </w:p>
    <w:p w:rsidR="001E192A" w:rsidRDefault="001E192A" w:rsidP="001E192A">
      <w:pPr>
        <w:ind w:right="-2"/>
        <w:jc w:val="center"/>
        <w:rPr>
          <w:b/>
          <w:sz w:val="32"/>
          <w:szCs w:val="32"/>
          <w:lang w:val="az-Latn-AZ"/>
        </w:rPr>
      </w:pPr>
    </w:p>
    <w:p w:rsidR="001E192A" w:rsidRDefault="001E192A" w:rsidP="001E192A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AZƏRBAYCAN RESPUBLİKASININ QANUNU</w:t>
      </w:r>
    </w:p>
    <w:p w:rsidR="001E192A" w:rsidRPr="008F7A45" w:rsidRDefault="001E192A" w:rsidP="001E192A">
      <w:pPr>
        <w:ind w:right="-2"/>
        <w:jc w:val="center"/>
        <w:rPr>
          <w:b/>
          <w:sz w:val="32"/>
          <w:szCs w:val="32"/>
          <w:lang w:val="az-Latn-AZ"/>
        </w:rPr>
      </w:pPr>
    </w:p>
    <w:p w:rsidR="001E192A" w:rsidRPr="008F7A45" w:rsidRDefault="001E192A" w:rsidP="001E192A">
      <w:pPr>
        <w:ind w:right="-2"/>
        <w:rPr>
          <w:lang w:val="az-Latn-AZ"/>
        </w:rPr>
      </w:pPr>
    </w:p>
    <w:p w:rsidR="001E192A" w:rsidRPr="008F7A45" w:rsidRDefault="001E192A" w:rsidP="001E192A">
      <w:pPr>
        <w:ind w:right="-2" w:firstLine="709"/>
        <w:rPr>
          <w:lang w:val="az-Latn-AZ"/>
        </w:rPr>
      </w:pPr>
    </w:p>
    <w:p w:rsidR="001E192A" w:rsidRPr="00590CC7" w:rsidRDefault="001E192A" w:rsidP="001E192A">
      <w:pPr>
        <w:ind w:right="-2" w:firstLine="709"/>
        <w:jc w:val="both"/>
        <w:rPr>
          <w:color w:val="000000"/>
          <w:sz w:val="28"/>
          <w:szCs w:val="28"/>
          <w:lang w:val="az-Latn-AZ"/>
        </w:rPr>
      </w:pPr>
      <w:r w:rsidRPr="00590CC7">
        <w:rPr>
          <w:rFonts w:eastAsia="MS Mincho"/>
          <w:b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590CC7">
        <w:rPr>
          <w:rFonts w:eastAsia="MS Mincho"/>
          <w:b/>
          <w:bCs/>
          <w:sz w:val="28"/>
          <w:szCs w:val="28"/>
          <w:lang w:val="az-Latn-AZ"/>
        </w:rPr>
        <w:t>qərara alır:</w:t>
      </w:r>
    </w:p>
    <w:p w:rsidR="001E192A" w:rsidRPr="00590CC7" w:rsidRDefault="001E192A" w:rsidP="001E192A">
      <w:pPr>
        <w:ind w:right="-2" w:firstLine="709"/>
        <w:jc w:val="both"/>
        <w:rPr>
          <w:rFonts w:eastAsia="MS Mincho"/>
          <w:bCs/>
          <w:sz w:val="28"/>
          <w:szCs w:val="28"/>
          <w:lang w:val="az-Latn-AZ"/>
        </w:rPr>
      </w:pPr>
      <w:r w:rsidRPr="00590CC7">
        <w:rPr>
          <w:rFonts w:eastAsia="MS Mincho"/>
          <w:bCs/>
          <w:sz w:val="28"/>
          <w:szCs w:val="28"/>
          <w:lang w:val="az-Latn-AZ"/>
        </w:rPr>
        <w:t xml:space="preserve">Azərbaycan Respublikası İnzibati Xətalar Məcəlləsinin (Azərbaycan Respublikasının Qanunvericilik Toplusu, 2016, № 2 (I kitab), maddə 202, № 3, maddələr 397, 403, 429, № 4, maddələr 631, 647, 654, № 5, maddələr 835, 846, № 6, maddələr 997, 1010, № 7, maddələr 1247, 1249, № 10, maddə 1608, </w:t>
      </w:r>
      <w:r>
        <w:rPr>
          <w:rFonts w:eastAsia="MS Mincho"/>
          <w:bCs/>
          <w:sz w:val="28"/>
          <w:szCs w:val="28"/>
          <w:lang w:val="az-Latn-AZ"/>
        </w:rPr>
        <w:t xml:space="preserve">      </w:t>
      </w:r>
      <w:r w:rsidRPr="00590CC7">
        <w:rPr>
          <w:rFonts w:eastAsia="MS Mincho"/>
          <w:bCs/>
          <w:sz w:val="28"/>
          <w:szCs w:val="28"/>
          <w:lang w:val="az-Latn-AZ"/>
        </w:rPr>
        <w:t>№</w:t>
      </w:r>
      <w:r>
        <w:rPr>
          <w:rFonts w:eastAsia="MS Mincho"/>
          <w:bCs/>
          <w:sz w:val="28"/>
          <w:szCs w:val="28"/>
          <w:lang w:val="az-Latn-AZ"/>
        </w:rPr>
        <w:t xml:space="preserve"> </w:t>
      </w:r>
      <w:r w:rsidRPr="00590CC7">
        <w:rPr>
          <w:rFonts w:eastAsia="MS Mincho"/>
          <w:bCs/>
          <w:sz w:val="28"/>
          <w:szCs w:val="28"/>
          <w:lang w:val="az-Latn-AZ"/>
        </w:rPr>
        <w:t xml:space="preserve">11, maddələr 1769, 1774, 1781, 1783, 1786, 1788, </w:t>
      </w:r>
      <w:r w:rsidRPr="00590CC7">
        <w:rPr>
          <w:sz w:val="28"/>
          <w:szCs w:val="28"/>
          <w:lang w:val="az-Latn-AZ"/>
        </w:rPr>
        <w:t xml:space="preserve">№ 12, maddələr 1984, 2000, 2009, 2024, 2049; 2017, № 1, maddə 21, № 2, maddələr 139, 147, 152, 162, № 3, maddələr 331, 344; Azərbaycan Respublikasının 2017-ci il 7 aprel tarixli 567-VQD, 574-VQD nömrəli, </w:t>
      </w:r>
      <w:r w:rsidRPr="00BF3497">
        <w:rPr>
          <w:sz w:val="28"/>
          <w:szCs w:val="28"/>
          <w:lang w:val="az-Latn-AZ"/>
        </w:rPr>
        <w:t>14 aprel tarixli 597-VQD nömrəli,</w:t>
      </w:r>
      <w:r>
        <w:rPr>
          <w:rFonts w:ascii="Arial" w:hAnsi="Arial" w:cs="Arial"/>
          <w:lang w:val="az-Latn-AZ"/>
        </w:rPr>
        <w:t xml:space="preserve"> </w:t>
      </w:r>
      <w:r w:rsidRPr="00590CC7">
        <w:rPr>
          <w:sz w:val="28"/>
          <w:szCs w:val="28"/>
          <w:lang w:val="az-Latn-AZ"/>
        </w:rPr>
        <w:t>25 aprel tarixli 634-VQD nömrəli, 2 may tarixli 663-VQD nömrəli, 16 may tarixli 669-VQD nömrəli qanunları</w:t>
      </w:r>
      <w:r w:rsidRPr="00590CC7">
        <w:rPr>
          <w:rFonts w:eastAsia="MS Mincho"/>
          <w:bCs/>
          <w:sz w:val="28"/>
          <w:szCs w:val="28"/>
          <w:lang w:val="az-Latn-AZ"/>
        </w:rPr>
        <w:t>) 598-ci maddəsində aşağıdakı dəyişikliklər edilsin:</w:t>
      </w:r>
    </w:p>
    <w:p w:rsidR="001E192A" w:rsidRPr="00590CC7" w:rsidRDefault="001E192A" w:rsidP="001E192A">
      <w:pPr>
        <w:ind w:right="-2" w:firstLine="709"/>
        <w:jc w:val="both"/>
        <w:rPr>
          <w:rFonts w:eastAsia="MS Mincho"/>
          <w:bCs/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>1. 598.0.1-ci maddədə “benefisiarın” sözü “benefisiar mülkiyyətçinin” sözləri ilə əvəz edilsin.</w:t>
      </w:r>
    </w:p>
    <w:p w:rsidR="001E192A" w:rsidRPr="00590CC7" w:rsidRDefault="001E192A" w:rsidP="001E192A">
      <w:pPr>
        <w:ind w:right="-2" w:firstLine="709"/>
        <w:jc w:val="both"/>
        <w:rPr>
          <w:rFonts w:eastAsia="MS Mincho"/>
          <w:bCs/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 xml:space="preserve">2. 598.0.3-cü maddədə “hüquqi şəxs olan” sözləri </w:t>
      </w:r>
      <w:r w:rsidRPr="00590CC7">
        <w:rPr>
          <w:sz w:val="28"/>
          <w:szCs w:val="28"/>
          <w:lang w:val="az-Cyrl-AZ"/>
        </w:rPr>
        <w:t xml:space="preserve">“Cinayət yolu ilə əldə edilmiş pul vəsaitlərinin və ya digər əmlakın leqallaşdırılmasına və terrorçuluğun maliyyələşdirilməsinə qarşı mübarizə haqqında” Azərbaycan Respublikasının Qanununa uyğun olaraq” sözləri ilə əvəz edilsin. </w:t>
      </w:r>
    </w:p>
    <w:p w:rsidR="001E192A" w:rsidRPr="00590CC7" w:rsidRDefault="001E192A" w:rsidP="001E192A">
      <w:pPr>
        <w:pStyle w:val="NormalWeb"/>
        <w:tabs>
          <w:tab w:val="left" w:pos="-142"/>
          <w:tab w:val="left" w:pos="0"/>
        </w:tabs>
        <w:spacing w:before="0" w:beforeAutospacing="0" w:after="0" w:afterAutospacing="0"/>
        <w:ind w:right="-2" w:firstLine="709"/>
        <w:jc w:val="both"/>
        <w:rPr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>3. 598.0.7-ci maddədə “görə -” sözü nöqtəli vergül işarəsi ilə əvəz edilsin;</w:t>
      </w:r>
    </w:p>
    <w:p w:rsidR="001E192A" w:rsidRPr="00590CC7" w:rsidRDefault="001E192A" w:rsidP="001E192A">
      <w:pPr>
        <w:pStyle w:val="NormalWeb"/>
        <w:tabs>
          <w:tab w:val="left" w:pos="-142"/>
          <w:tab w:val="left" w:pos="0"/>
        </w:tabs>
        <w:spacing w:before="0" w:beforeAutospacing="0" w:after="0" w:afterAutospacing="0"/>
        <w:ind w:right="-2" w:firstLine="709"/>
        <w:jc w:val="both"/>
        <w:rPr>
          <w:rFonts w:eastAsia="MS Mincho"/>
          <w:bCs/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 xml:space="preserve">4. </w:t>
      </w:r>
      <w:r w:rsidRPr="00590CC7">
        <w:rPr>
          <w:color w:val="000000"/>
          <w:sz w:val="28"/>
          <w:szCs w:val="28"/>
          <w:lang w:val="az-Latn-AZ"/>
        </w:rPr>
        <w:t xml:space="preserve">598.0-598.0.7-ci maddələr müvafiq olaraq 598.1-598.1.7-ci maddələr hesab edilsin </w:t>
      </w:r>
      <w:r w:rsidRPr="00590CC7">
        <w:rPr>
          <w:sz w:val="28"/>
          <w:szCs w:val="28"/>
          <w:lang w:val="az-Latn-AZ"/>
        </w:rPr>
        <w:t>və aşağıdakı məzmunda 598.1.8-598.1.9-cu maddələr əlavə edilsin:</w:t>
      </w:r>
    </w:p>
    <w:p w:rsidR="001E192A" w:rsidRPr="00590CC7" w:rsidRDefault="001E192A" w:rsidP="001E192A">
      <w:pPr>
        <w:ind w:right="-2" w:firstLine="709"/>
        <w:jc w:val="both"/>
        <w:rPr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>“598.1.8. monitorinq iştirakçıları və monitorinqdə iştirak edən digər şəxslər tərəfindən xarici dövlətlərin siyasi xadimləri ilə bağlı tələblərə əməl edilməməsinə;</w:t>
      </w:r>
    </w:p>
    <w:p w:rsidR="001E192A" w:rsidRPr="00590CC7" w:rsidRDefault="001E192A" w:rsidP="001E192A">
      <w:pPr>
        <w:ind w:right="-2" w:firstLine="709"/>
        <w:jc w:val="both"/>
        <w:rPr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>598.1.9. monitorinq iştirakçıları tərəfindən onların xarici ölkələrdə yerləşən filialları və törəmə hüquqi şəxsləri ilə bağlı tələblərə əməl edilməməsinə görə -”.</w:t>
      </w:r>
    </w:p>
    <w:p w:rsidR="001E192A" w:rsidRDefault="001E192A" w:rsidP="001E192A">
      <w:pPr>
        <w:ind w:right="-2" w:firstLine="709"/>
        <w:jc w:val="both"/>
        <w:rPr>
          <w:sz w:val="28"/>
          <w:szCs w:val="28"/>
          <w:lang w:val="az-Latn-AZ"/>
        </w:rPr>
      </w:pPr>
    </w:p>
    <w:p w:rsidR="001E192A" w:rsidRDefault="001E192A" w:rsidP="001E192A">
      <w:pPr>
        <w:ind w:right="-2" w:firstLine="709"/>
        <w:jc w:val="both"/>
        <w:rPr>
          <w:sz w:val="28"/>
          <w:szCs w:val="28"/>
          <w:lang w:val="az-Latn-AZ"/>
        </w:rPr>
      </w:pPr>
    </w:p>
    <w:p w:rsidR="001E192A" w:rsidRDefault="001E192A" w:rsidP="001E192A">
      <w:pPr>
        <w:ind w:right="-2" w:firstLine="709"/>
        <w:jc w:val="both"/>
        <w:rPr>
          <w:sz w:val="28"/>
          <w:szCs w:val="28"/>
          <w:lang w:val="az-Latn-AZ"/>
        </w:rPr>
      </w:pPr>
    </w:p>
    <w:p w:rsidR="001E192A" w:rsidRPr="00590CC7" w:rsidRDefault="001E192A" w:rsidP="001E192A">
      <w:pPr>
        <w:ind w:right="-2" w:firstLine="709"/>
        <w:jc w:val="both"/>
        <w:rPr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>5. 598.1-ci maddənin sanksiyası aşağıdakı redaksiyada verilsin:</w:t>
      </w:r>
    </w:p>
    <w:p w:rsidR="001E192A" w:rsidRPr="00590CC7" w:rsidRDefault="001E192A" w:rsidP="001E192A">
      <w:pPr>
        <w:ind w:right="-2" w:firstLine="709"/>
        <w:jc w:val="both"/>
        <w:rPr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>“vəzifəli şəxslər min beş yüz manatdan iki min beş yüz manatadək məbləğdə, hüquqi şəxslər on beş min manatdan iyirmi beş min manatadək məbləğdə cərimə edilir.”.</w:t>
      </w:r>
    </w:p>
    <w:p w:rsidR="001E192A" w:rsidRPr="00590CC7" w:rsidRDefault="001E192A" w:rsidP="001E192A">
      <w:pPr>
        <w:ind w:right="-2" w:firstLine="709"/>
        <w:jc w:val="both"/>
        <w:rPr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 xml:space="preserve">6. </w:t>
      </w:r>
      <w:r w:rsidRPr="00590CC7">
        <w:rPr>
          <w:color w:val="000000"/>
          <w:sz w:val="28"/>
          <w:szCs w:val="28"/>
          <w:lang w:val="az-Latn-AZ"/>
        </w:rPr>
        <w:t>Aşağıdakı məzmunda 598.2-ci maddə əlavə edilsin:</w:t>
      </w:r>
    </w:p>
    <w:p w:rsidR="001E192A" w:rsidRPr="00590CC7" w:rsidRDefault="001E192A" w:rsidP="001E192A">
      <w:pPr>
        <w:ind w:right="-2" w:firstLine="709"/>
        <w:jc w:val="both"/>
        <w:rPr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>“598.2. Bu Məcəllənin 598.1-ci maddəsində nəzərdə tutulmuş xətanın qeyri-hökumət təşkilatı, xarici dövlətlərin qeyri-hökumət təşkilatlarının Azərbaycan Respublikasındakı filial və ya nümayəndəliyi, yaxud dini təşkilat tərəfindən törədilməsinə görə -</w:t>
      </w:r>
    </w:p>
    <w:p w:rsidR="001E192A" w:rsidRPr="00590CC7" w:rsidRDefault="001E192A" w:rsidP="001E192A">
      <w:pPr>
        <w:ind w:right="-2" w:firstLine="709"/>
        <w:jc w:val="both"/>
        <w:rPr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>vəzifəli şəxslər səkkiz yüz manatdan min beş yüz manatadək məbləğdə, hüquqi şəxslər səkkiz min manatdan on beş min manatadək məbləğdə cərimə edilir.”.</w:t>
      </w:r>
    </w:p>
    <w:p w:rsidR="001E192A" w:rsidRPr="00590CC7" w:rsidRDefault="001E192A" w:rsidP="001E192A">
      <w:pPr>
        <w:ind w:right="-2" w:firstLine="709"/>
        <w:jc w:val="both"/>
        <w:rPr>
          <w:sz w:val="28"/>
          <w:szCs w:val="28"/>
          <w:lang w:val="az-Latn-AZ"/>
        </w:rPr>
      </w:pPr>
    </w:p>
    <w:p w:rsidR="001E192A" w:rsidRPr="00590CC7" w:rsidRDefault="001E192A" w:rsidP="001E192A">
      <w:pPr>
        <w:ind w:right="-2" w:firstLine="709"/>
        <w:jc w:val="both"/>
        <w:rPr>
          <w:sz w:val="28"/>
          <w:szCs w:val="28"/>
          <w:lang w:val="az-Latn-AZ"/>
        </w:rPr>
      </w:pPr>
    </w:p>
    <w:p w:rsidR="001E192A" w:rsidRPr="00590CC7" w:rsidRDefault="001E192A" w:rsidP="001E192A">
      <w:pPr>
        <w:ind w:right="-2" w:firstLine="709"/>
        <w:jc w:val="both"/>
        <w:rPr>
          <w:b/>
          <w:sz w:val="28"/>
          <w:szCs w:val="28"/>
          <w:lang w:val="az-Latn-AZ"/>
        </w:rPr>
      </w:pPr>
    </w:p>
    <w:p w:rsidR="001E192A" w:rsidRPr="00590CC7" w:rsidRDefault="001E192A" w:rsidP="001E192A">
      <w:pPr>
        <w:ind w:right="-2" w:firstLine="709"/>
        <w:jc w:val="both"/>
        <w:rPr>
          <w:b/>
          <w:sz w:val="28"/>
          <w:szCs w:val="28"/>
          <w:lang w:val="az-Latn-AZ"/>
        </w:rPr>
      </w:pPr>
    </w:p>
    <w:p w:rsidR="001E192A" w:rsidRPr="00590CC7" w:rsidRDefault="001E192A" w:rsidP="001E192A">
      <w:pPr>
        <w:ind w:right="-2" w:firstLine="709"/>
        <w:jc w:val="both"/>
        <w:rPr>
          <w:b/>
          <w:sz w:val="28"/>
          <w:szCs w:val="28"/>
          <w:lang w:val="az-Latn-AZ"/>
        </w:rPr>
      </w:pPr>
    </w:p>
    <w:p w:rsidR="001E192A" w:rsidRPr="00590CC7" w:rsidRDefault="001E192A" w:rsidP="001E192A">
      <w:pPr>
        <w:ind w:left="4956" w:right="-2" w:firstLine="709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</w:t>
      </w:r>
      <w:r w:rsidRPr="00590CC7">
        <w:rPr>
          <w:b/>
          <w:sz w:val="28"/>
          <w:szCs w:val="28"/>
          <w:lang w:val="az-Latn-AZ"/>
        </w:rPr>
        <w:t>İlham Əliyev</w:t>
      </w:r>
    </w:p>
    <w:p w:rsidR="001E192A" w:rsidRPr="00590CC7" w:rsidRDefault="001E192A" w:rsidP="001E192A">
      <w:pPr>
        <w:ind w:right="-2"/>
        <w:jc w:val="both"/>
        <w:rPr>
          <w:b/>
          <w:sz w:val="28"/>
          <w:szCs w:val="28"/>
          <w:lang w:val="az-Latn-AZ"/>
        </w:rPr>
      </w:pPr>
      <w:r w:rsidRPr="00590CC7">
        <w:rPr>
          <w:b/>
          <w:sz w:val="28"/>
          <w:szCs w:val="28"/>
          <w:lang w:val="az-Latn-AZ"/>
        </w:rPr>
        <w:tab/>
      </w:r>
      <w:r w:rsidRPr="00590CC7">
        <w:rPr>
          <w:b/>
          <w:sz w:val="28"/>
          <w:szCs w:val="28"/>
          <w:lang w:val="az-Latn-AZ"/>
        </w:rPr>
        <w:tab/>
      </w:r>
      <w:r w:rsidRPr="00590CC7">
        <w:rPr>
          <w:b/>
          <w:sz w:val="28"/>
          <w:szCs w:val="28"/>
          <w:lang w:val="az-Latn-AZ"/>
        </w:rPr>
        <w:tab/>
      </w:r>
      <w:r w:rsidRPr="00590CC7">
        <w:rPr>
          <w:b/>
          <w:sz w:val="28"/>
          <w:szCs w:val="28"/>
          <w:lang w:val="az-Latn-AZ"/>
        </w:rPr>
        <w:tab/>
      </w:r>
      <w:r w:rsidRPr="00590CC7">
        <w:rPr>
          <w:b/>
          <w:sz w:val="28"/>
          <w:szCs w:val="28"/>
          <w:lang w:val="az-Latn-AZ"/>
        </w:rPr>
        <w:tab/>
      </w:r>
      <w:r w:rsidRPr="00590CC7">
        <w:rPr>
          <w:b/>
          <w:sz w:val="28"/>
          <w:szCs w:val="28"/>
          <w:lang w:val="az-Latn-AZ"/>
        </w:rPr>
        <w:tab/>
        <w:t>Azərbaycan Respublikasının Prezidenti</w:t>
      </w:r>
    </w:p>
    <w:p w:rsidR="001E192A" w:rsidRPr="00590CC7" w:rsidRDefault="001E192A" w:rsidP="001E192A">
      <w:pPr>
        <w:ind w:right="-2" w:firstLine="709"/>
        <w:jc w:val="both"/>
        <w:rPr>
          <w:b/>
          <w:sz w:val="28"/>
          <w:szCs w:val="28"/>
          <w:lang w:val="az-Latn-AZ"/>
        </w:rPr>
      </w:pPr>
    </w:p>
    <w:p w:rsidR="001E192A" w:rsidRPr="00590CC7" w:rsidRDefault="001E192A" w:rsidP="001E192A">
      <w:pPr>
        <w:ind w:right="-2" w:firstLine="709"/>
        <w:jc w:val="both"/>
        <w:rPr>
          <w:b/>
          <w:sz w:val="28"/>
          <w:szCs w:val="28"/>
          <w:lang w:val="az-Latn-AZ"/>
        </w:rPr>
      </w:pPr>
    </w:p>
    <w:p w:rsidR="001E192A" w:rsidRPr="00590CC7" w:rsidRDefault="001E192A" w:rsidP="001E192A">
      <w:pPr>
        <w:ind w:right="-2"/>
        <w:jc w:val="both"/>
        <w:rPr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>Bakı şəhəri, 13 iyun 2017-ci il</w:t>
      </w:r>
    </w:p>
    <w:p w:rsidR="001E192A" w:rsidRPr="00590CC7" w:rsidRDefault="001E192A" w:rsidP="001E192A">
      <w:pPr>
        <w:ind w:right="-2"/>
        <w:jc w:val="both"/>
        <w:rPr>
          <w:sz w:val="28"/>
          <w:szCs w:val="28"/>
          <w:lang w:val="az-Latn-AZ"/>
        </w:rPr>
      </w:pPr>
      <w:r w:rsidRPr="00590CC7">
        <w:rPr>
          <w:sz w:val="28"/>
          <w:szCs w:val="28"/>
          <w:lang w:val="az-Latn-AZ"/>
        </w:rPr>
        <w:t>№ 737-VQD</w:t>
      </w:r>
    </w:p>
    <w:p w:rsidR="008242C5" w:rsidRDefault="008242C5">
      <w:bookmarkStart w:id="0" w:name="_GoBack"/>
      <w:bookmarkEnd w:id="0"/>
    </w:p>
    <w:sectPr w:rsidR="008242C5" w:rsidSect="000D02D2">
      <w:headerReference w:type="default" r:id="rId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02" w:rsidRPr="00247D02" w:rsidRDefault="001E192A">
    <w:pPr>
      <w:pStyle w:val="Header"/>
      <w:jc w:val="right"/>
      <w:rPr>
        <w:b/>
      </w:rPr>
    </w:pPr>
    <w:r w:rsidRPr="00247D02">
      <w:rPr>
        <w:b/>
      </w:rPr>
      <w:fldChar w:fldCharType="begin"/>
    </w:r>
    <w:r w:rsidRPr="00247D02">
      <w:rPr>
        <w:b/>
      </w:rPr>
      <w:instrText xml:space="preserve"> PAGE   \* MERGEFORMAT </w:instrText>
    </w:r>
    <w:r w:rsidRPr="00247D02">
      <w:rPr>
        <w:b/>
      </w:rPr>
      <w:fldChar w:fldCharType="separate"/>
    </w:r>
    <w:r>
      <w:rPr>
        <w:b/>
        <w:noProof/>
      </w:rPr>
      <w:t>2</w:t>
    </w:r>
    <w:r w:rsidRPr="00247D02">
      <w:rPr>
        <w:b/>
        <w:noProof/>
      </w:rPr>
      <w:fldChar w:fldCharType="end"/>
    </w:r>
  </w:p>
  <w:p w:rsidR="000D02D2" w:rsidRDefault="001E1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A"/>
    <w:rsid w:val="001E192A"/>
    <w:rsid w:val="008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rsid w:val="001E192A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1E19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9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rsid w:val="001E192A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1E19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9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1751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2017-09-22T12:22:00Z</dcterms:created>
  <dcterms:modified xsi:type="dcterms:W3CDTF">2017-09-22T12:22:00Z</dcterms:modified>
</cp:coreProperties>
</file>