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EB" w:rsidRPr="00DA73A5" w:rsidRDefault="00636BEB" w:rsidP="00636BEB">
      <w:pPr>
        <w:jc w:val="center"/>
        <w:rPr>
          <w:b/>
          <w:sz w:val="28"/>
          <w:szCs w:val="28"/>
          <w:lang w:val="az-Latn-AZ"/>
        </w:rPr>
      </w:pPr>
    </w:p>
    <w:p w:rsidR="00636BEB" w:rsidRPr="00DA73A5" w:rsidRDefault="00636BEB" w:rsidP="00636BEB">
      <w:pPr>
        <w:jc w:val="center"/>
        <w:rPr>
          <w:b/>
          <w:sz w:val="28"/>
          <w:szCs w:val="28"/>
          <w:lang w:val="az-Latn-AZ"/>
        </w:rPr>
      </w:pPr>
    </w:p>
    <w:p w:rsidR="00636BEB" w:rsidRPr="000749A0" w:rsidRDefault="00636BEB" w:rsidP="00636BEB">
      <w:pPr>
        <w:jc w:val="center"/>
        <w:rPr>
          <w:b/>
          <w:sz w:val="28"/>
          <w:szCs w:val="28"/>
          <w:lang w:val="az-Latn-AZ"/>
        </w:rPr>
      </w:pPr>
    </w:p>
    <w:p w:rsidR="00636BEB" w:rsidRPr="000749A0" w:rsidRDefault="00636BEB" w:rsidP="00636BEB">
      <w:pPr>
        <w:jc w:val="center"/>
        <w:rPr>
          <w:b/>
          <w:sz w:val="28"/>
          <w:szCs w:val="28"/>
          <w:lang w:val="az-Latn-AZ"/>
        </w:rPr>
      </w:pPr>
    </w:p>
    <w:p w:rsidR="00636BEB" w:rsidRDefault="00636BEB" w:rsidP="00636BEB">
      <w:pPr>
        <w:jc w:val="center"/>
        <w:rPr>
          <w:b/>
          <w:sz w:val="28"/>
          <w:szCs w:val="28"/>
          <w:lang w:val="az-Latn-AZ"/>
        </w:rPr>
      </w:pPr>
    </w:p>
    <w:p w:rsidR="00636BEB" w:rsidRPr="00000057" w:rsidRDefault="00636BEB" w:rsidP="00636BEB">
      <w:pPr>
        <w:jc w:val="center"/>
        <w:rPr>
          <w:b/>
          <w:sz w:val="28"/>
          <w:szCs w:val="28"/>
          <w:lang w:val="az-Latn-AZ"/>
        </w:rPr>
      </w:pPr>
    </w:p>
    <w:p w:rsidR="00636BEB" w:rsidRPr="00000057" w:rsidRDefault="00636BEB" w:rsidP="00636BEB">
      <w:pPr>
        <w:jc w:val="center"/>
        <w:rPr>
          <w:b/>
          <w:sz w:val="28"/>
          <w:szCs w:val="28"/>
          <w:lang w:val="az-Latn-AZ"/>
        </w:rPr>
      </w:pPr>
    </w:p>
    <w:p w:rsidR="00636BEB" w:rsidRPr="009A1D2A" w:rsidRDefault="00636BEB" w:rsidP="00636BEB">
      <w:pPr>
        <w:jc w:val="center"/>
        <w:rPr>
          <w:b/>
          <w:sz w:val="32"/>
          <w:szCs w:val="32"/>
          <w:lang w:val="az-Latn-AZ"/>
        </w:rPr>
      </w:pPr>
      <w:r w:rsidRPr="009A1D2A">
        <w:rPr>
          <w:b/>
          <w:sz w:val="32"/>
          <w:szCs w:val="32"/>
          <w:lang w:val="az-Latn-AZ"/>
        </w:rPr>
        <w:t xml:space="preserve">“Azərbaycan Respublikası Hökuməti ilə Qazaxıstan Respublikası Hökuməti arasında ikiqat vergiyə cəlb etməyə yol </w:t>
      </w:r>
      <w:proofErr w:type="spellStart"/>
      <w:r w:rsidRPr="009A1D2A">
        <w:rPr>
          <w:b/>
          <w:sz w:val="32"/>
          <w:szCs w:val="32"/>
          <w:lang w:val="az-Latn-AZ"/>
        </w:rPr>
        <w:t>verilməməsi</w:t>
      </w:r>
      <w:proofErr w:type="spellEnd"/>
      <w:r w:rsidRPr="009A1D2A">
        <w:rPr>
          <w:b/>
          <w:sz w:val="32"/>
          <w:szCs w:val="32"/>
          <w:lang w:val="az-Latn-AZ"/>
        </w:rPr>
        <w:t xml:space="preserve">, gəlir və əmlak vergilərinin </w:t>
      </w:r>
      <w:proofErr w:type="spellStart"/>
      <w:r w:rsidRPr="009A1D2A">
        <w:rPr>
          <w:b/>
          <w:sz w:val="32"/>
          <w:szCs w:val="32"/>
          <w:lang w:val="az-Latn-AZ"/>
        </w:rPr>
        <w:t>ödənilməsindən</w:t>
      </w:r>
      <w:proofErr w:type="spellEnd"/>
      <w:r w:rsidRPr="009A1D2A">
        <w:rPr>
          <w:b/>
          <w:sz w:val="32"/>
          <w:szCs w:val="32"/>
          <w:lang w:val="az-Latn-AZ"/>
        </w:rPr>
        <w:t xml:space="preserve"> yayınma hallarının qarşısının alınması haqqında” 16 sentyabr 1996-cı il tarixli Sazişə əlavə və </w:t>
      </w:r>
      <w:proofErr w:type="spellStart"/>
      <w:r w:rsidRPr="009A1D2A">
        <w:rPr>
          <w:b/>
          <w:sz w:val="32"/>
          <w:szCs w:val="32"/>
          <w:lang w:val="az-Latn-AZ"/>
        </w:rPr>
        <w:t>dəyişikliklərin</w:t>
      </w:r>
      <w:proofErr w:type="spellEnd"/>
      <w:r w:rsidRPr="009A1D2A">
        <w:rPr>
          <w:b/>
          <w:sz w:val="32"/>
          <w:szCs w:val="32"/>
          <w:lang w:val="az-Latn-AZ"/>
        </w:rPr>
        <w:t xml:space="preserve"> edilməsi barədə Azərbaycan Respublikası Hökuməti ilə Qazaxıstan Respublikası Hökuməti arasında” Protokolun </w:t>
      </w:r>
    </w:p>
    <w:p w:rsidR="00636BEB" w:rsidRDefault="00636BEB" w:rsidP="00636BEB">
      <w:pPr>
        <w:jc w:val="center"/>
        <w:rPr>
          <w:b/>
          <w:sz w:val="32"/>
          <w:szCs w:val="32"/>
          <w:lang w:val="az-Latn-AZ"/>
        </w:rPr>
      </w:pPr>
      <w:r w:rsidRPr="009A1D2A">
        <w:rPr>
          <w:b/>
          <w:sz w:val="32"/>
          <w:szCs w:val="32"/>
          <w:lang w:val="az-Latn-AZ"/>
        </w:rPr>
        <w:t>təsdiq edilməsi haqqında</w:t>
      </w:r>
    </w:p>
    <w:p w:rsidR="00636BEB" w:rsidRDefault="00636BEB" w:rsidP="00636BEB">
      <w:pPr>
        <w:jc w:val="center"/>
        <w:rPr>
          <w:b/>
          <w:sz w:val="32"/>
          <w:szCs w:val="32"/>
          <w:lang w:val="az-Latn-AZ"/>
        </w:rPr>
      </w:pPr>
    </w:p>
    <w:p w:rsidR="00636BEB" w:rsidRPr="000749A0" w:rsidRDefault="00636BEB" w:rsidP="00636BEB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636BEB" w:rsidRPr="009A1D2A" w:rsidRDefault="00636BEB" w:rsidP="00636BEB">
      <w:pPr>
        <w:jc w:val="center"/>
        <w:rPr>
          <w:b/>
          <w:sz w:val="32"/>
          <w:szCs w:val="32"/>
          <w:lang w:val="az-Latn-AZ"/>
        </w:rPr>
      </w:pPr>
    </w:p>
    <w:p w:rsidR="00636BEB" w:rsidRDefault="00636BEB" w:rsidP="00636BEB">
      <w:pPr>
        <w:rPr>
          <w:b/>
          <w:sz w:val="28"/>
          <w:szCs w:val="28"/>
          <w:lang w:val="az-Latn-AZ"/>
        </w:rPr>
      </w:pPr>
    </w:p>
    <w:p w:rsidR="00636BEB" w:rsidRPr="00186978" w:rsidRDefault="00636BEB" w:rsidP="00636BEB">
      <w:pPr>
        <w:rPr>
          <w:b/>
          <w:sz w:val="28"/>
          <w:szCs w:val="28"/>
          <w:lang w:val="az-Latn-AZ"/>
        </w:rPr>
      </w:pPr>
    </w:p>
    <w:p w:rsidR="00636BEB" w:rsidRPr="006404C8" w:rsidRDefault="00636BEB" w:rsidP="00636BEB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 w:rsidRPr="00302258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302258">
        <w:rPr>
          <w:b/>
          <w:sz w:val="28"/>
          <w:szCs w:val="28"/>
          <w:lang w:val="az-Latn-AZ"/>
        </w:rPr>
        <w:t>a</w:t>
      </w:r>
      <w:proofErr w:type="spellEnd"/>
      <w:r w:rsidRPr="00302258">
        <w:rPr>
          <w:b/>
          <w:sz w:val="28"/>
          <w:szCs w:val="28"/>
          <w:lang w:val="az-Latn-AZ"/>
        </w:rPr>
        <w:t xml:space="preserve"> l ı r </w:t>
      </w:r>
      <w:r w:rsidRPr="00302258">
        <w:rPr>
          <w:b/>
          <w:sz w:val="28"/>
          <w:szCs w:val="28"/>
          <w:lang w:val="az-Latn-AZ" w:eastAsia="ja-JP"/>
        </w:rPr>
        <w:t>:</w:t>
      </w:r>
    </w:p>
    <w:p w:rsidR="00636BEB" w:rsidRPr="006404C8" w:rsidRDefault="00636BEB" w:rsidP="00636BEB">
      <w:pPr>
        <w:ind w:firstLine="720"/>
        <w:rPr>
          <w:sz w:val="28"/>
          <w:szCs w:val="28"/>
          <w:lang w:val="az-Latn-AZ"/>
        </w:rPr>
      </w:pPr>
    </w:p>
    <w:p w:rsidR="00636BEB" w:rsidRPr="009A1D2A" w:rsidRDefault="00636BEB" w:rsidP="00636BEB">
      <w:pPr>
        <w:ind w:firstLine="708"/>
        <w:jc w:val="both"/>
        <w:rPr>
          <w:sz w:val="28"/>
          <w:szCs w:val="28"/>
          <w:lang w:val="az-Latn-AZ"/>
        </w:rPr>
      </w:pPr>
      <w:r w:rsidRPr="009A1D2A">
        <w:rPr>
          <w:sz w:val="28"/>
          <w:szCs w:val="28"/>
          <w:lang w:val="az-Latn-AZ"/>
        </w:rPr>
        <w:t xml:space="preserve">“Azərbaycan Respublikası Hökuməti ilə Qazaxıstan Respublikası Hökuməti arasında ikiqat vergiyə cəlb etməyə yol </w:t>
      </w:r>
      <w:proofErr w:type="spellStart"/>
      <w:r w:rsidRPr="009A1D2A">
        <w:rPr>
          <w:sz w:val="28"/>
          <w:szCs w:val="28"/>
          <w:lang w:val="az-Latn-AZ"/>
        </w:rPr>
        <w:t>verilməməsi</w:t>
      </w:r>
      <w:proofErr w:type="spellEnd"/>
      <w:r w:rsidRPr="009A1D2A">
        <w:rPr>
          <w:sz w:val="28"/>
          <w:szCs w:val="28"/>
          <w:lang w:val="az-Latn-AZ"/>
        </w:rPr>
        <w:t xml:space="preserve">, gəlir və əmlak vergilərinin </w:t>
      </w:r>
      <w:proofErr w:type="spellStart"/>
      <w:r w:rsidRPr="009A1D2A">
        <w:rPr>
          <w:sz w:val="28"/>
          <w:szCs w:val="28"/>
          <w:lang w:val="az-Latn-AZ"/>
        </w:rPr>
        <w:t>ödənilməsindən</w:t>
      </w:r>
      <w:proofErr w:type="spellEnd"/>
      <w:r w:rsidRPr="009A1D2A">
        <w:rPr>
          <w:sz w:val="28"/>
          <w:szCs w:val="28"/>
          <w:lang w:val="az-Latn-AZ"/>
        </w:rPr>
        <w:t xml:space="preserve"> yayınma hallarının qarşısının alınması haqqında” 16 sentyabr </w:t>
      </w:r>
      <w:r>
        <w:rPr>
          <w:sz w:val="28"/>
          <w:szCs w:val="28"/>
          <w:lang w:val="az-Latn-AZ"/>
        </w:rPr>
        <w:t xml:space="preserve">   </w:t>
      </w:r>
      <w:r w:rsidRPr="009A1D2A">
        <w:rPr>
          <w:sz w:val="28"/>
          <w:szCs w:val="28"/>
          <w:lang w:val="az-Latn-AZ"/>
        </w:rPr>
        <w:t xml:space="preserve">1996-cı il tarixli Sazişə əlavə və </w:t>
      </w:r>
      <w:proofErr w:type="spellStart"/>
      <w:r w:rsidRPr="009A1D2A">
        <w:rPr>
          <w:sz w:val="28"/>
          <w:szCs w:val="28"/>
          <w:lang w:val="az-Latn-AZ"/>
        </w:rPr>
        <w:t>dəyişikliklərin</w:t>
      </w:r>
      <w:proofErr w:type="spellEnd"/>
      <w:r w:rsidRPr="009A1D2A">
        <w:rPr>
          <w:sz w:val="28"/>
          <w:szCs w:val="28"/>
          <w:lang w:val="az-Latn-AZ"/>
        </w:rPr>
        <w:t xml:space="preserve"> edilməsi barədə Azərbaycan Respublikası Hökuməti ilə Qazaxıstan Respublikası Hökuməti arasında”</w:t>
      </w:r>
      <w:r w:rsidRPr="009A1D2A">
        <w:rPr>
          <w:b/>
          <w:sz w:val="28"/>
          <w:szCs w:val="28"/>
          <w:lang w:val="az-Latn-AZ"/>
        </w:rPr>
        <w:t xml:space="preserve"> </w:t>
      </w:r>
      <w:r w:rsidRPr="009A1D2A">
        <w:rPr>
          <w:sz w:val="28"/>
          <w:szCs w:val="28"/>
          <w:lang w:val="az-Latn-AZ"/>
        </w:rPr>
        <w:t>2017-ci il aprelin 3-də Bakı şəhərində imzalanmış Protokol təsdiq edilsin.</w:t>
      </w:r>
    </w:p>
    <w:p w:rsidR="00636BEB" w:rsidRDefault="00636BEB" w:rsidP="00636BEB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36BEB" w:rsidRDefault="00636BEB" w:rsidP="00636BEB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36BEB" w:rsidRDefault="00636BEB" w:rsidP="00636BEB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36BEB" w:rsidRPr="00000057" w:rsidRDefault="00636BEB" w:rsidP="00636BEB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36BEB" w:rsidRPr="006F6C9E" w:rsidRDefault="00636BEB" w:rsidP="00636BEB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636BEB" w:rsidRDefault="00636BEB" w:rsidP="00636BEB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636BEB" w:rsidRDefault="00636BEB" w:rsidP="00636BEB">
      <w:pPr>
        <w:jc w:val="both"/>
        <w:rPr>
          <w:b/>
          <w:sz w:val="28"/>
          <w:szCs w:val="28"/>
          <w:lang w:val="az-Latn-AZ"/>
        </w:rPr>
      </w:pPr>
    </w:p>
    <w:p w:rsidR="00636BEB" w:rsidRDefault="00636BEB" w:rsidP="00636BEB">
      <w:pPr>
        <w:jc w:val="both"/>
        <w:rPr>
          <w:b/>
          <w:sz w:val="28"/>
          <w:szCs w:val="28"/>
          <w:lang w:val="az-Latn-AZ"/>
        </w:rPr>
      </w:pPr>
    </w:p>
    <w:p w:rsidR="00636BEB" w:rsidRPr="00171838" w:rsidRDefault="00636BEB" w:rsidP="00636BEB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 oktyabr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636BEB" w:rsidRPr="00F37339" w:rsidRDefault="00636BEB" w:rsidP="00636BEB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776-</w:t>
      </w:r>
      <w:r w:rsidRPr="00171838">
        <w:rPr>
          <w:sz w:val="28"/>
          <w:szCs w:val="28"/>
          <w:lang w:val="az-Latn-AZ"/>
        </w:rPr>
        <w:t>VQ</w:t>
      </w:r>
    </w:p>
    <w:p w:rsidR="003B52E3" w:rsidRDefault="003B52E3">
      <w:bookmarkStart w:id="0" w:name="_GoBack"/>
      <w:bookmarkEnd w:id="0"/>
    </w:p>
    <w:sectPr w:rsidR="003B52E3" w:rsidSect="00E50AF8">
      <w:headerReference w:type="even" r:id="rId5"/>
      <w:headerReference w:type="default" r:id="rId6"/>
      <w:pgSz w:w="11906" w:h="16838"/>
      <w:pgMar w:top="1134" w:right="1077" w:bottom="1134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636BEB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636BEB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636BEB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636BEB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EB"/>
    <w:rsid w:val="003B52E3"/>
    <w:rsid w:val="0063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6B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36B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36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6B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36B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3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822</Words>
  <Characters>470</Characters>
  <Application>Microsoft Office Word</Application>
  <DocSecurity>0</DocSecurity>
  <Lines>3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2017-12-19T08:31:00Z</dcterms:created>
  <dcterms:modified xsi:type="dcterms:W3CDTF">2017-12-19T08:31:00Z</dcterms:modified>
</cp:coreProperties>
</file>