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6" w:rsidRPr="00237FB7" w:rsidRDefault="00EA5DC6" w:rsidP="00EA5DC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</w:p>
    <w:p w:rsidR="00EA5DC6" w:rsidRPr="00237FB7" w:rsidRDefault="00EA5DC6" w:rsidP="00EA5DC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</w:p>
    <w:p w:rsidR="00EA5DC6" w:rsidRPr="00237FB7" w:rsidRDefault="00EA5DC6" w:rsidP="00EA5DC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</w:p>
    <w:p w:rsidR="00EA5DC6" w:rsidRPr="00237FB7" w:rsidRDefault="00EA5DC6" w:rsidP="00EA5DC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</w:p>
    <w:p w:rsidR="00EA5DC6" w:rsidRPr="00237FB7" w:rsidRDefault="00EA5DC6" w:rsidP="00EA5DC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237FB7">
        <w:rPr>
          <w:rFonts w:ascii="Times New Roman" w:hAnsi="Times New Roman" w:cs="Times New Roman"/>
          <w:sz w:val="32"/>
          <w:szCs w:val="32"/>
        </w:rPr>
        <w:t>“Azərbaycan Respublikasının Mərkəzi Bankı haqqında”</w:t>
      </w:r>
      <w:r w:rsidRPr="00237FB7">
        <w:rPr>
          <w:rFonts w:ascii="Times New Roman" w:hAnsi="Times New Roman" w:cs="Times New Roman"/>
          <w:sz w:val="32"/>
          <w:szCs w:val="32"/>
        </w:rPr>
        <w:br/>
        <w:t>Azərbaycan Respublikasının Qanununda</w:t>
      </w:r>
      <w:r w:rsidRPr="00237FB7">
        <w:rPr>
          <w:rFonts w:ascii="Times New Roman" w:hAnsi="Times New Roman" w:cs="Times New Roman"/>
          <w:sz w:val="32"/>
          <w:szCs w:val="32"/>
        </w:rPr>
        <w:br/>
        <w:t>dəyişikliklər edilməsi barədə</w:t>
      </w:r>
    </w:p>
    <w:p w:rsidR="00EA5DC6" w:rsidRDefault="00EA5DC6" w:rsidP="00EA5DC6">
      <w:pPr>
        <w:rPr>
          <w:b/>
          <w:lang w:val="az-Latn-AZ"/>
        </w:rPr>
      </w:pPr>
    </w:p>
    <w:p w:rsidR="00EA5DC6" w:rsidRPr="002F7123" w:rsidRDefault="00EA5DC6" w:rsidP="00EA5DC6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2F7123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EA5DC6" w:rsidRPr="00237FB7" w:rsidRDefault="00EA5DC6" w:rsidP="00EA5DC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EA5DC6" w:rsidRPr="00237FB7" w:rsidRDefault="00EA5DC6" w:rsidP="00EA5DC6">
      <w:pPr>
        <w:pStyle w:val="20"/>
        <w:shd w:val="clear" w:color="auto" w:fill="auto"/>
        <w:spacing w:before="0" w:line="240" w:lineRule="auto"/>
        <w:rPr>
          <w:rStyle w:val="21"/>
          <w:sz w:val="28"/>
          <w:szCs w:val="28"/>
        </w:rPr>
      </w:pPr>
      <w:r w:rsidRPr="00237FB7">
        <w:rPr>
          <w:rFonts w:ascii="Times New Roman" w:hAnsi="Times New Roman" w:cs="Times New Roman"/>
          <w:sz w:val="28"/>
          <w:szCs w:val="28"/>
        </w:rPr>
        <w:t>Azərbaycan Respublikasının Milli Məclisi Azərbaycan Respublikası Konstitusiyasının 94-cü maddəsinin I hissəsinin 27-ci bəndini rəhbə</w:t>
      </w:r>
      <w:r>
        <w:rPr>
          <w:rFonts w:ascii="Times New Roman" w:hAnsi="Times New Roman" w:cs="Times New Roman"/>
          <w:sz w:val="28"/>
          <w:szCs w:val="28"/>
        </w:rPr>
        <w:t>r tutaraq, “Mühasibat uçotu haqqında”</w:t>
      </w:r>
      <w:r w:rsidRPr="00237FB7">
        <w:rPr>
          <w:rFonts w:ascii="Times New Roman" w:hAnsi="Times New Roman" w:cs="Times New Roman"/>
          <w:sz w:val="28"/>
          <w:szCs w:val="28"/>
        </w:rPr>
        <w:t xml:space="preserve"> Azərbaycan Respublikasının Qanununda dəyişikliklər edilməsi barədə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37FB7">
        <w:rPr>
          <w:rFonts w:ascii="Times New Roman" w:hAnsi="Times New Roman" w:cs="Times New Roman"/>
          <w:sz w:val="28"/>
          <w:szCs w:val="28"/>
        </w:rPr>
        <w:t xml:space="preserve"> Azərbaycan Respublikasının 2017-ci il 1 fevral tarixli 511-VQD nömrəli Qanununun tətbiqi ilə əlaqədar </w:t>
      </w:r>
      <w:r w:rsidRPr="00237FB7">
        <w:rPr>
          <w:rStyle w:val="21"/>
          <w:sz w:val="28"/>
          <w:szCs w:val="28"/>
        </w:rPr>
        <w:t>qərara alır:</w:t>
      </w:r>
    </w:p>
    <w:p w:rsidR="00EA5DC6" w:rsidRPr="00237FB7" w:rsidRDefault="00EA5DC6" w:rsidP="00EA5DC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237FB7">
        <w:rPr>
          <w:rFonts w:ascii="Times New Roman" w:hAnsi="Times New Roman" w:cs="Times New Roman"/>
          <w:sz w:val="28"/>
          <w:szCs w:val="28"/>
        </w:rPr>
        <w:t>Azərbaycan Respublikasının Mərkə</w:t>
      </w:r>
      <w:r>
        <w:rPr>
          <w:rFonts w:ascii="Times New Roman" w:hAnsi="Times New Roman" w:cs="Times New Roman"/>
          <w:sz w:val="28"/>
          <w:szCs w:val="28"/>
        </w:rPr>
        <w:t>zi Bankı haqqında”</w:t>
      </w:r>
      <w:r w:rsidRPr="00237FB7">
        <w:rPr>
          <w:rFonts w:ascii="Times New Roman" w:hAnsi="Times New Roman" w:cs="Times New Roman"/>
          <w:sz w:val="28"/>
          <w:szCs w:val="28"/>
        </w:rPr>
        <w:t xml:space="preserve"> Azərbaycan Respublikasının Qanununda (Azərbaycan Respublikasının Qanunvericilik Toplusu, 2004, № 12, maddə 984; 2007, № 6, maddə 562, № 10, maddə 938, № 12, maddə 1196; 2009, № 6, maddə 404, </w:t>
      </w:r>
      <w:r w:rsidRPr="00237FB7">
        <w:rPr>
          <w:rStyle w:val="22"/>
          <w:rFonts w:ascii="Times New Roman" w:hAnsi="Times New Roman" w:cs="Times New Roman"/>
          <w:sz w:val="28"/>
          <w:szCs w:val="28"/>
        </w:rPr>
        <w:t xml:space="preserve">№ </w:t>
      </w:r>
      <w:r w:rsidRPr="00237FB7">
        <w:rPr>
          <w:rFonts w:ascii="Times New Roman" w:hAnsi="Times New Roman" w:cs="Times New Roman"/>
          <w:sz w:val="28"/>
          <w:szCs w:val="28"/>
        </w:rPr>
        <w:t xml:space="preserve">7, maddələr 507, 517; 2010, </w:t>
      </w:r>
      <w:r w:rsidRPr="00237FB7">
        <w:rPr>
          <w:rStyle w:val="22"/>
          <w:rFonts w:ascii="Times New Roman" w:hAnsi="Times New Roman" w:cs="Times New Roman"/>
          <w:sz w:val="28"/>
          <w:szCs w:val="28"/>
        </w:rPr>
        <w:t xml:space="preserve">№ </w:t>
      </w:r>
      <w:r w:rsidRPr="00237FB7">
        <w:rPr>
          <w:rFonts w:ascii="Times New Roman" w:hAnsi="Times New Roman" w:cs="Times New Roman"/>
          <w:sz w:val="28"/>
          <w:szCs w:val="28"/>
        </w:rPr>
        <w:t>10, maddə 839; 2011, № 7, maddə 612; 2014, № 11, maddə 1371; 2015, № 6, maddə 684, № 11, maddə 1296; 2016, № 3, maddə 405, № 11, maddə 1771; 2017, № 5, maddə 740, № 7, maddə</w:t>
      </w:r>
      <w:r>
        <w:rPr>
          <w:rFonts w:ascii="Times New Roman" w:hAnsi="Times New Roman" w:cs="Times New Roman"/>
          <w:sz w:val="28"/>
          <w:szCs w:val="28"/>
        </w:rPr>
        <w:t xml:space="preserve">lər </w:t>
      </w:r>
      <w:r w:rsidRPr="00237FB7">
        <w:rPr>
          <w:rFonts w:ascii="Times New Roman" w:hAnsi="Times New Roman" w:cs="Times New Roman"/>
          <w:sz w:val="28"/>
          <w:szCs w:val="28"/>
        </w:rPr>
        <w:t>1302, 1309) aşağıdakı dəyişikliklər edilsin:</w:t>
      </w:r>
    </w:p>
    <w:p w:rsidR="00EA5DC6" w:rsidRPr="00237FB7" w:rsidRDefault="00EA5DC6" w:rsidP="00EA5DC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237FB7">
        <w:rPr>
          <w:rFonts w:ascii="Times New Roman" w:hAnsi="Times New Roman" w:cs="Times New Roman"/>
          <w:sz w:val="28"/>
          <w:szCs w:val="28"/>
        </w:rPr>
        <w:t>7.2.4-cü maddədə “ilin yekunları üzrə” sözlə</w:t>
      </w:r>
      <w:r>
        <w:rPr>
          <w:rFonts w:ascii="Times New Roman" w:hAnsi="Times New Roman" w:cs="Times New Roman"/>
          <w:sz w:val="28"/>
          <w:szCs w:val="28"/>
        </w:rPr>
        <w:t>ri “Mühasibat uçotu haqqında”</w:t>
      </w:r>
      <w:r w:rsidRPr="00237FB7">
        <w:rPr>
          <w:rFonts w:ascii="Times New Roman" w:hAnsi="Times New Roman" w:cs="Times New Roman"/>
          <w:sz w:val="28"/>
          <w:szCs w:val="28"/>
        </w:rPr>
        <w:t xml:space="preserve"> Azərbaycan Respublikası Qanununun 12-1-ci maddəsinə uyğun olaraq illik” sözləri ilə əvəz edilsin.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37FB7">
        <w:rPr>
          <w:rFonts w:ascii="Times New Roman" w:hAnsi="Times New Roman" w:cs="Times New Roman"/>
          <w:sz w:val="28"/>
          <w:szCs w:val="28"/>
        </w:rPr>
        <w:t>XI fə</w:t>
      </w:r>
      <w:r>
        <w:rPr>
          <w:rFonts w:ascii="Times New Roman" w:hAnsi="Times New Roman" w:cs="Times New Roman"/>
          <w:sz w:val="28"/>
          <w:szCs w:val="28"/>
        </w:rPr>
        <w:t>slin adından “</w:t>
      </w:r>
      <w:r w:rsidRPr="00237FB7">
        <w:rPr>
          <w:rFonts w:ascii="Times New Roman" w:hAnsi="Times New Roman" w:cs="Times New Roman"/>
          <w:sz w:val="28"/>
          <w:szCs w:val="28"/>
        </w:rPr>
        <w:t>uçotu və” sözləri çıxarılsın.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237FB7">
        <w:rPr>
          <w:rFonts w:ascii="Times New Roman" w:hAnsi="Times New Roman" w:cs="Times New Roman"/>
          <w:sz w:val="28"/>
          <w:szCs w:val="28"/>
        </w:rPr>
        <w:t>57-ci maddə aşağıdakı redaksiyada verilsin: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80120">
        <w:rPr>
          <w:rFonts w:ascii="Times New Roman" w:hAnsi="Times New Roman" w:cs="Times New Roman"/>
          <w:b/>
          <w:sz w:val="28"/>
          <w:szCs w:val="28"/>
        </w:rPr>
        <w:t>Maddə 57. Maliyyə hesabatı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  <w:tab w:val="left" w:pos="125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57.1. </w:t>
      </w:r>
      <w:r w:rsidRPr="00237FB7">
        <w:rPr>
          <w:rFonts w:ascii="Times New Roman" w:hAnsi="Times New Roman" w:cs="Times New Roman"/>
          <w:sz w:val="28"/>
          <w:szCs w:val="28"/>
        </w:rPr>
        <w:t>Mərkəzi Bankın maliyyə hesabatı Maliyyə Hesabatlarının Beynəlxalq Standartlarına uyğun tərtib edilir.</w:t>
      </w:r>
    </w:p>
    <w:p w:rsidR="00EA5DC6" w:rsidRDefault="00EA5DC6" w:rsidP="00EA5DC6">
      <w:pPr>
        <w:pStyle w:val="20"/>
        <w:shd w:val="clear" w:color="auto" w:fill="auto"/>
        <w:tabs>
          <w:tab w:val="left" w:pos="0"/>
          <w:tab w:val="left" w:pos="125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57.2. </w:t>
      </w:r>
      <w:r w:rsidRPr="00237FB7">
        <w:rPr>
          <w:rFonts w:ascii="Times New Roman" w:hAnsi="Times New Roman" w:cs="Times New Roman"/>
          <w:sz w:val="28"/>
          <w:szCs w:val="28"/>
        </w:rPr>
        <w:t>Mərkəzi Bankın maliyyə hesabatının tərtib edilməsi ilə bağlı digər məsələlər “Mühasibat uçotu haqqında” Azərbaycan Respublikası Qanununun 12-1-ci maddəsinə uyğun olaraq tənzimlənir.”.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  <w:tab w:val="left" w:pos="125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237FB7">
        <w:rPr>
          <w:rFonts w:ascii="Times New Roman" w:hAnsi="Times New Roman" w:cs="Times New Roman"/>
          <w:sz w:val="28"/>
          <w:szCs w:val="28"/>
        </w:rPr>
        <w:t>58.4-cü maddə ləğv edilsin.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37FB7">
        <w:rPr>
          <w:rFonts w:ascii="Times New Roman" w:hAnsi="Times New Roman" w:cs="Times New Roman"/>
          <w:sz w:val="28"/>
          <w:szCs w:val="28"/>
        </w:rPr>
        <w:t>58.5-ci maddə aşağıdakı redaksiyada verilsin: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B7">
        <w:rPr>
          <w:rFonts w:ascii="Times New Roman" w:hAnsi="Times New Roman" w:cs="Times New Roman"/>
          <w:sz w:val="28"/>
          <w:szCs w:val="28"/>
        </w:rPr>
        <w:t>“58.5. Audit başa çatdıqdan sonra ən geci 1 ay müddətində illik maliyyə hesabatı auditor rəyi ilə birlikdə rəsmi internet səhifəsində və ya mətbu orqanda də</w:t>
      </w:r>
      <w:r>
        <w:rPr>
          <w:rFonts w:ascii="Times New Roman" w:hAnsi="Times New Roman" w:cs="Times New Roman"/>
          <w:sz w:val="28"/>
          <w:szCs w:val="28"/>
        </w:rPr>
        <w:t>rc etdirilir.”</w:t>
      </w:r>
      <w:r w:rsidRPr="00237FB7">
        <w:rPr>
          <w:rFonts w:ascii="Times New Roman" w:hAnsi="Times New Roman" w:cs="Times New Roman"/>
          <w:sz w:val="28"/>
          <w:szCs w:val="28"/>
        </w:rPr>
        <w:t>.</w:t>
      </w: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Pr="006151DD" w:rsidRDefault="00EA5DC6" w:rsidP="00EA5DC6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      </w:t>
      </w: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EA5DC6" w:rsidRPr="006151DD" w:rsidRDefault="00EA5DC6" w:rsidP="00EA5DC6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</w:t>
      </w: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EA5DC6" w:rsidRPr="006151DD" w:rsidRDefault="00EA5DC6" w:rsidP="00EA5DC6">
      <w:pPr>
        <w:tabs>
          <w:tab w:val="left" w:pos="567"/>
        </w:tabs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A5DC6" w:rsidRPr="006151DD" w:rsidRDefault="00EA5DC6" w:rsidP="00EA5DC6">
      <w:pPr>
        <w:tabs>
          <w:tab w:val="left" w:pos="567"/>
        </w:tabs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A5DC6" w:rsidRPr="006151DD" w:rsidRDefault="00EA5DC6" w:rsidP="00EA5DC6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Cs/>
          <w:sz w:val="28"/>
          <w:szCs w:val="28"/>
          <w:lang w:val="az-Latn-AZ"/>
        </w:rPr>
        <w:t>Bakı şəhəri, 2 oktyabr 2017-ci il</w:t>
      </w:r>
    </w:p>
    <w:p w:rsidR="00EA5DC6" w:rsidRPr="006151DD" w:rsidRDefault="00EA5DC6" w:rsidP="00EA5DC6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791</w:t>
      </w:r>
      <w:r w:rsidRPr="006151DD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EA5DC6" w:rsidRPr="00237FB7" w:rsidRDefault="00EA5DC6" w:rsidP="00EA5D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DC6" w:rsidRPr="00237FB7" w:rsidRDefault="00EA5DC6" w:rsidP="00EA5DC6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B77EF3">
      <w:headerReference w:type="default" r:id="rId5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F3" w:rsidRDefault="00EA5DC6">
    <w:pPr>
      <w:pStyle w:val="Header"/>
      <w:jc w:val="center"/>
    </w:pPr>
  </w:p>
  <w:p w:rsidR="007921C0" w:rsidRDefault="00EA5DC6" w:rsidP="007921C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77EF3" w:rsidRDefault="00EA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6"/>
    <w:rsid w:val="003B52E3"/>
    <w:rsid w:val="00E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D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A5DC6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A5DC6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EA5D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Малые прописные"/>
    <w:rsid w:val="00EA5DC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EA5D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EA5DC6"/>
    <w:pPr>
      <w:shd w:val="clear" w:color="auto" w:fill="FFFFFF"/>
      <w:spacing w:before="300"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20">
    <w:name w:val="Основной текст (2)"/>
    <w:basedOn w:val="Normal"/>
    <w:link w:val="2"/>
    <w:rsid w:val="00EA5DC6"/>
    <w:pPr>
      <w:shd w:val="clear" w:color="auto" w:fill="FFFFFF"/>
      <w:spacing w:before="600" w:line="274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EA5DC6"/>
    <w:pPr>
      <w:shd w:val="clear" w:color="auto" w:fill="FFFFFF"/>
      <w:spacing w:before="1440" w:line="422" w:lineRule="exact"/>
      <w:ind w:hanging="114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EA5D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C6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5D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EA5DC6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A5DC6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EA5D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Малые прописные"/>
    <w:rsid w:val="00EA5DC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EA5D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EA5DC6"/>
    <w:pPr>
      <w:shd w:val="clear" w:color="auto" w:fill="FFFFFF"/>
      <w:spacing w:before="300"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20">
    <w:name w:val="Основной текст (2)"/>
    <w:basedOn w:val="Normal"/>
    <w:link w:val="2"/>
    <w:rsid w:val="00EA5DC6"/>
    <w:pPr>
      <w:shd w:val="clear" w:color="auto" w:fill="FFFFFF"/>
      <w:spacing w:before="600" w:line="274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EA5DC6"/>
    <w:pPr>
      <w:shd w:val="clear" w:color="auto" w:fill="FFFFFF"/>
      <w:spacing w:before="1440" w:line="422" w:lineRule="exact"/>
      <w:ind w:hanging="114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EA5D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C6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2017-12-19T08:42:00Z</dcterms:created>
  <dcterms:modified xsi:type="dcterms:W3CDTF">2017-12-19T08:42:00Z</dcterms:modified>
</cp:coreProperties>
</file>