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E" w:rsidRDefault="001F6A2E" w:rsidP="001F6A2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F6A2E" w:rsidRDefault="001F6A2E" w:rsidP="001F6A2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F6A2E" w:rsidRDefault="001F6A2E" w:rsidP="001F6A2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F6A2E" w:rsidRDefault="001F6A2E" w:rsidP="001F6A2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F6A2E" w:rsidRDefault="001F6A2E" w:rsidP="001F6A2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  <w:r w:rsidRPr="00D2739E">
        <w:rPr>
          <w:rFonts w:ascii="Times New Roman" w:hAnsi="Times New Roman" w:cs="Times New Roman"/>
          <w:sz w:val="32"/>
          <w:szCs w:val="32"/>
        </w:rPr>
        <w:t>“İpoteka haqqında” Azərbaycan Respublikasının Qanununda dəyişikliklər edilməsi barədə</w:t>
      </w:r>
    </w:p>
    <w:p w:rsidR="001F6A2E" w:rsidRPr="00D2739E" w:rsidRDefault="001F6A2E" w:rsidP="001F6A2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6A2E" w:rsidRPr="00FA601E" w:rsidRDefault="001F6A2E" w:rsidP="001F6A2E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A601E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1F6A2E" w:rsidRDefault="001F6A2E" w:rsidP="001F6A2E">
      <w:pPr>
        <w:rPr>
          <w:b/>
          <w:lang w:val="az-Latn-AZ"/>
        </w:rPr>
      </w:pPr>
    </w:p>
    <w:p w:rsidR="001F6A2E" w:rsidRPr="007A050F" w:rsidRDefault="001F6A2E" w:rsidP="001F6A2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6A2E" w:rsidRDefault="001F6A2E" w:rsidP="001F6A2E">
      <w:pPr>
        <w:pStyle w:val="20"/>
        <w:shd w:val="clear" w:color="auto" w:fill="auto"/>
        <w:spacing w:after="0" w:line="240" w:lineRule="auto"/>
        <w:ind w:firstLine="743"/>
        <w:jc w:val="both"/>
        <w:rPr>
          <w:rStyle w:val="21"/>
          <w:rFonts w:eastAsiaTheme="minorHAnsi"/>
          <w:sz w:val="28"/>
          <w:szCs w:val="28"/>
        </w:rPr>
      </w:pPr>
      <w:r w:rsidRPr="005726BF">
        <w:rPr>
          <w:rFonts w:ascii="Times New Roman" w:hAnsi="Times New Roman" w:cs="Times New Roman"/>
          <w:sz w:val="28"/>
          <w:szCs w:val="28"/>
        </w:rPr>
        <w:t xml:space="preserve">Azərbaycan Respublikasının Milli Məclisi Azərbaycan Respublikası Konstitusiyasının 94-cü maddəsinin I hissəsinin 13-cü bəndini rəhbər tutaraq, “Dövlət rüsumu haqqında” Azərbaycan Respublikasının Qanununda dəyişikliklər edilməsi barədə” Azərbaycan Respublikasının 2017-ci il 1 fevral tarixli 515-VQD nömrəli Qanununun tətbiqi ilə əlaqədar </w:t>
      </w:r>
      <w:r w:rsidRPr="005726BF">
        <w:rPr>
          <w:rStyle w:val="21"/>
          <w:rFonts w:eastAsiaTheme="minorHAnsi"/>
          <w:sz w:val="28"/>
          <w:szCs w:val="28"/>
        </w:rPr>
        <w:t>qərara alır:</w:t>
      </w:r>
    </w:p>
    <w:p w:rsidR="001F6A2E" w:rsidRPr="005726BF" w:rsidRDefault="001F6A2E" w:rsidP="001F6A2E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1F6A2E" w:rsidRDefault="001F6A2E" w:rsidP="001F6A2E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5726BF">
        <w:rPr>
          <w:rFonts w:ascii="Times New Roman" w:hAnsi="Times New Roman" w:cs="Times New Roman"/>
          <w:sz w:val="28"/>
          <w:szCs w:val="28"/>
        </w:rPr>
        <w:t xml:space="preserve">“İpoteka haqqında” Azərbaycan Respublikasının Qanununda (Azərbaycan Respublikasının Qanunvericilik Toplusu, 2005,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6BF">
        <w:rPr>
          <w:rFonts w:ascii="Times New Roman" w:hAnsi="Times New Roman" w:cs="Times New Roman"/>
          <w:sz w:val="28"/>
          <w:szCs w:val="28"/>
        </w:rPr>
        <w:t xml:space="preserve">6, maddə 461; 2007,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6BF">
        <w:rPr>
          <w:rFonts w:ascii="Times New Roman" w:hAnsi="Times New Roman" w:cs="Times New Roman"/>
          <w:sz w:val="28"/>
          <w:szCs w:val="28"/>
        </w:rPr>
        <w:t xml:space="preserve">5, maddə 436,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6BF">
        <w:rPr>
          <w:rFonts w:ascii="Times New Roman" w:hAnsi="Times New Roman" w:cs="Times New Roman"/>
          <w:sz w:val="28"/>
          <w:szCs w:val="28"/>
        </w:rPr>
        <w:t xml:space="preserve">11, maddə 1053; 2008,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6BF">
        <w:rPr>
          <w:rFonts w:ascii="Times New Roman" w:hAnsi="Times New Roman" w:cs="Times New Roman"/>
          <w:sz w:val="28"/>
          <w:szCs w:val="28"/>
        </w:rPr>
        <w:t xml:space="preserve">5, maddə 348; 2009,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6BF">
        <w:rPr>
          <w:rFonts w:ascii="Times New Roman" w:hAnsi="Times New Roman" w:cs="Times New Roman"/>
          <w:sz w:val="28"/>
          <w:szCs w:val="28"/>
        </w:rPr>
        <w:t xml:space="preserve">12, maddə 948; 2011, </w:t>
      </w:r>
      <w:r w:rsidRPr="00981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6BF">
        <w:rPr>
          <w:rFonts w:ascii="Times New Roman" w:hAnsi="Times New Roman" w:cs="Times New Roman"/>
          <w:sz w:val="28"/>
          <w:szCs w:val="28"/>
        </w:rPr>
        <w:t>7, maddə 591) aşağıdakı dəyişikliklər edilsin:</w:t>
      </w:r>
    </w:p>
    <w:p w:rsidR="001F6A2E" w:rsidRPr="005726BF" w:rsidRDefault="001F6A2E" w:rsidP="001F6A2E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1F6A2E" w:rsidRPr="00706184" w:rsidRDefault="001F6A2E" w:rsidP="001F6A2E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6184">
        <w:rPr>
          <w:rFonts w:ascii="Times New Roman" w:hAnsi="Times New Roman" w:cs="Times New Roman"/>
          <w:sz w:val="28"/>
          <w:szCs w:val="28"/>
        </w:rPr>
        <w:t>12.2-ci və 12.3-cü maddələrdə “qeydiyyata” sözü “dövlət qeydiyyatına” sözləri ilə əvəz edilsin.</w:t>
      </w:r>
    </w:p>
    <w:p w:rsidR="001F6A2E" w:rsidRPr="00706184" w:rsidRDefault="001F6A2E" w:rsidP="001F6A2E">
      <w:pPr>
        <w:pStyle w:val="20"/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2. 16.1</w:t>
      </w:r>
      <w:r w:rsidRPr="00706184">
        <w:rPr>
          <w:rFonts w:ascii="Times New Roman" w:hAnsi="Times New Roman" w:cs="Times New Roman"/>
          <w:sz w:val="28"/>
          <w:szCs w:val="28"/>
        </w:rPr>
        <w:t>-ci maddədə “qeydiyyata, təkrar və əlavə qeydiyyata” sözləri “dövlət qeydiyyatına və əlavə dövlət qeydiyyatına” sözləri ilə əvəz edilsin.</w:t>
      </w:r>
    </w:p>
    <w:p w:rsidR="001F6A2E" w:rsidRPr="00706184" w:rsidRDefault="001F6A2E" w:rsidP="001F6A2E">
      <w:pPr>
        <w:pStyle w:val="20"/>
        <w:shd w:val="clear" w:color="auto" w:fill="auto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6184">
        <w:rPr>
          <w:rFonts w:ascii="Times New Roman" w:hAnsi="Times New Roman" w:cs="Times New Roman"/>
          <w:sz w:val="28"/>
          <w:szCs w:val="28"/>
        </w:rPr>
        <w:t>14-cü maddə</w:t>
      </w:r>
      <w:r>
        <w:rPr>
          <w:rFonts w:ascii="Times New Roman" w:hAnsi="Times New Roman" w:cs="Times New Roman"/>
          <w:sz w:val="28"/>
          <w:szCs w:val="28"/>
        </w:rPr>
        <w:t>nin adında, 14.1-</w:t>
      </w:r>
      <w:r w:rsidRPr="00706184">
        <w:rPr>
          <w:rFonts w:ascii="Times New Roman" w:hAnsi="Times New Roman" w:cs="Times New Roman"/>
          <w:sz w:val="28"/>
          <w:szCs w:val="28"/>
        </w:rPr>
        <w:t>14.5-ci, 16.3-cü, 19.2-ci və 28.2-ci maddələrdə ismin müvafiq hallarında “əlavə qeydiyyat” sözləri ismin müvafiq hallarında “əlavə dövlət qeydiyyatı” sözləri ilə əvəz edilsin.</w:t>
      </w:r>
    </w:p>
    <w:p w:rsidR="001F6A2E" w:rsidRPr="00706184" w:rsidRDefault="001F6A2E" w:rsidP="001F6A2E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6184">
        <w:rPr>
          <w:rFonts w:ascii="Times New Roman" w:hAnsi="Times New Roman" w:cs="Times New Roman"/>
          <w:sz w:val="28"/>
          <w:szCs w:val="28"/>
        </w:rPr>
        <w:t>14.4-cü və 19.2-ci maddələrdə “qeydə alındığı” sözləri “dövlət qeydiyyatına alındığı" sözləri ilə əvəz edilsin.</w:t>
      </w:r>
    </w:p>
    <w:p w:rsidR="001F6A2E" w:rsidRDefault="001F6A2E" w:rsidP="001F6A2E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151DD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</w:t>
      </w:r>
    </w:p>
    <w:p w:rsidR="001F6A2E" w:rsidRDefault="001F6A2E" w:rsidP="001F6A2E">
      <w:pPr>
        <w:tabs>
          <w:tab w:val="left" w:pos="567"/>
        </w:tabs>
        <w:ind w:left="720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F6A2E" w:rsidRDefault="001F6A2E" w:rsidP="001F6A2E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F6A2E" w:rsidRDefault="001F6A2E" w:rsidP="001F6A2E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F6A2E" w:rsidRPr="006151DD" w:rsidRDefault="001F6A2E" w:rsidP="001F6A2E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                                          </w:t>
      </w:r>
      <w:r w:rsidRPr="006151DD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1F6A2E" w:rsidRPr="006151DD" w:rsidRDefault="001F6A2E" w:rsidP="001F6A2E">
      <w:pPr>
        <w:tabs>
          <w:tab w:val="left" w:pos="567"/>
        </w:tabs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151DD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                                    </w:t>
      </w:r>
      <w:r w:rsidRPr="006151DD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1F6A2E" w:rsidRPr="006151DD" w:rsidRDefault="001F6A2E" w:rsidP="001F6A2E">
      <w:pPr>
        <w:tabs>
          <w:tab w:val="left" w:pos="567"/>
        </w:tabs>
        <w:ind w:left="720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F6A2E" w:rsidRPr="006151DD" w:rsidRDefault="001F6A2E" w:rsidP="001F6A2E">
      <w:pPr>
        <w:tabs>
          <w:tab w:val="left" w:pos="567"/>
        </w:tabs>
        <w:ind w:left="720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F6A2E" w:rsidRPr="006151DD" w:rsidRDefault="001F6A2E" w:rsidP="001F6A2E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6151DD">
        <w:rPr>
          <w:rFonts w:ascii="Times New Roman" w:hAnsi="Times New Roman"/>
          <w:bCs/>
          <w:sz w:val="28"/>
          <w:szCs w:val="28"/>
          <w:lang w:val="az-Latn-AZ"/>
        </w:rPr>
        <w:t>Bakı şəhəri, 2 oktyabr 2017-ci il</w:t>
      </w:r>
    </w:p>
    <w:p w:rsidR="001F6A2E" w:rsidRPr="006151DD" w:rsidRDefault="001F6A2E" w:rsidP="001F6A2E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794</w:t>
      </w:r>
      <w:r w:rsidRPr="006151DD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3B52E3" w:rsidRPr="001F6A2E" w:rsidRDefault="003B52E3">
      <w:pPr>
        <w:rPr>
          <w:lang w:val="en-US"/>
        </w:rPr>
      </w:pPr>
      <w:bookmarkStart w:id="0" w:name="_GoBack"/>
      <w:bookmarkEnd w:id="0"/>
    </w:p>
    <w:sectPr w:rsidR="003B52E3" w:rsidRPr="001F6A2E" w:rsidSect="006151DD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2E"/>
    <w:rsid w:val="001F6A2E"/>
    <w:rsid w:val="003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6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F6A2E"/>
    <w:rPr>
      <w:shd w:val="clear" w:color="auto" w:fill="FFFFFF"/>
    </w:rPr>
  </w:style>
  <w:style w:type="character" w:customStyle="1" w:styleId="3">
    <w:name w:val="Основной текст (3)_"/>
    <w:link w:val="30"/>
    <w:rsid w:val="001F6A2E"/>
    <w:rPr>
      <w:b/>
      <w:bCs/>
      <w:shd w:val="clear" w:color="auto" w:fill="FFFFFF"/>
    </w:rPr>
  </w:style>
  <w:style w:type="character" w:customStyle="1" w:styleId="21">
    <w:name w:val="Основной текст (2) + Полужирный"/>
    <w:rsid w:val="001F6A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1F6A2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F6A2E"/>
    <w:pPr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val="az-Latn-AZ" w:eastAsia="en-US"/>
    </w:rPr>
  </w:style>
  <w:style w:type="paragraph" w:customStyle="1" w:styleId="30">
    <w:name w:val="Основной текст (3)"/>
    <w:basedOn w:val="Normal"/>
    <w:link w:val="3"/>
    <w:rsid w:val="001F6A2E"/>
    <w:pPr>
      <w:shd w:val="clear" w:color="auto" w:fill="FFFFFF"/>
      <w:spacing w:before="300" w:after="300" w:line="0" w:lineRule="atLeas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1F6A2E"/>
    <w:pPr>
      <w:shd w:val="clear" w:color="auto" w:fill="FFFFFF"/>
      <w:spacing w:before="138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6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F6A2E"/>
    <w:rPr>
      <w:shd w:val="clear" w:color="auto" w:fill="FFFFFF"/>
    </w:rPr>
  </w:style>
  <w:style w:type="character" w:customStyle="1" w:styleId="3">
    <w:name w:val="Основной текст (3)_"/>
    <w:link w:val="30"/>
    <w:rsid w:val="001F6A2E"/>
    <w:rPr>
      <w:b/>
      <w:bCs/>
      <w:shd w:val="clear" w:color="auto" w:fill="FFFFFF"/>
    </w:rPr>
  </w:style>
  <w:style w:type="character" w:customStyle="1" w:styleId="21">
    <w:name w:val="Основной текст (2) + Полужирный"/>
    <w:rsid w:val="001F6A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1F6A2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F6A2E"/>
    <w:pPr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val="az-Latn-AZ" w:eastAsia="en-US"/>
    </w:rPr>
  </w:style>
  <w:style w:type="paragraph" w:customStyle="1" w:styleId="30">
    <w:name w:val="Основной текст (3)"/>
    <w:basedOn w:val="Normal"/>
    <w:link w:val="3"/>
    <w:rsid w:val="001F6A2E"/>
    <w:pPr>
      <w:shd w:val="clear" w:color="auto" w:fill="FFFFFF"/>
      <w:spacing w:before="300" w:after="300" w:line="0" w:lineRule="atLeas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1F6A2E"/>
    <w:pPr>
      <w:shd w:val="clear" w:color="auto" w:fill="FFFFFF"/>
      <w:spacing w:before="138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2017-12-19T08:33:00Z</dcterms:created>
  <dcterms:modified xsi:type="dcterms:W3CDTF">2017-12-19T08:34:00Z</dcterms:modified>
</cp:coreProperties>
</file>