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00" w:rsidRDefault="009A1900" w:rsidP="009A1900">
      <w:pPr>
        <w:spacing w:after="0" w:line="240" w:lineRule="auto"/>
        <w:ind w:right="120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9A1900" w:rsidRDefault="009A1900" w:rsidP="009A1900">
      <w:pPr>
        <w:spacing w:after="0" w:line="240" w:lineRule="auto"/>
        <w:ind w:right="120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9A1900" w:rsidRDefault="009A1900" w:rsidP="009A1900">
      <w:pPr>
        <w:spacing w:after="0" w:line="240" w:lineRule="auto"/>
        <w:ind w:right="120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9A1900" w:rsidRDefault="009A1900" w:rsidP="009A1900">
      <w:pPr>
        <w:spacing w:after="0" w:line="240" w:lineRule="auto"/>
        <w:ind w:right="120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9A1900" w:rsidRDefault="009A1900" w:rsidP="009A1900">
      <w:pPr>
        <w:spacing w:after="0" w:line="240" w:lineRule="auto"/>
        <w:ind w:right="120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9A1900" w:rsidRDefault="009A1900" w:rsidP="009A1900">
      <w:pPr>
        <w:spacing w:after="0"/>
        <w:ind w:right="120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9A1900" w:rsidRDefault="009A1900" w:rsidP="009A1900">
      <w:pPr>
        <w:spacing w:after="0"/>
        <w:ind w:right="120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7D212C">
        <w:rPr>
          <w:rFonts w:ascii="Times New Roman" w:hAnsi="Times New Roman"/>
          <w:b/>
          <w:bCs/>
          <w:sz w:val="32"/>
          <w:szCs w:val="32"/>
          <w:lang w:val="az-Latn-AZ"/>
        </w:rPr>
        <w:t xml:space="preserve">“Azərbaycan Respublikasının Mərkəzi Bankı haqqında” </w:t>
      </w:r>
    </w:p>
    <w:p w:rsidR="009A1900" w:rsidRPr="007D212C" w:rsidRDefault="009A1900" w:rsidP="009A1900">
      <w:pPr>
        <w:spacing w:after="0"/>
        <w:ind w:right="120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7D212C">
        <w:rPr>
          <w:rFonts w:ascii="Times New Roman" w:hAnsi="Times New Roman"/>
          <w:b/>
          <w:bCs/>
          <w:sz w:val="32"/>
          <w:szCs w:val="32"/>
          <w:lang w:val="az-Latn-AZ"/>
        </w:rPr>
        <w:t>Azərbaycan Respublikasının Qanununda də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>yişiklik</w:t>
      </w:r>
      <w:r w:rsidRPr="007D212C">
        <w:rPr>
          <w:rFonts w:ascii="Times New Roman" w:hAnsi="Times New Roman"/>
          <w:b/>
          <w:bCs/>
          <w:sz w:val="32"/>
          <w:szCs w:val="32"/>
          <w:lang w:val="az-Latn-AZ"/>
        </w:rPr>
        <w:t xml:space="preserve"> edilməsi barədə</w:t>
      </w:r>
    </w:p>
    <w:p w:rsidR="009A1900" w:rsidRPr="00B25997" w:rsidRDefault="009A1900" w:rsidP="009A1900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9A1900" w:rsidRPr="00B25997" w:rsidRDefault="009A1900" w:rsidP="009A1900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B25997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9A1900" w:rsidRPr="007D212C" w:rsidRDefault="009A1900" w:rsidP="009A190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az-Latn-AZ"/>
        </w:rPr>
      </w:pPr>
    </w:p>
    <w:p w:rsidR="009A1900" w:rsidRPr="007D212C" w:rsidRDefault="009A1900" w:rsidP="009A190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7D212C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və 27-ci bəndlərini rəhbər tutaraq, “Valyuta tənzimi haqqında” Azərbaycan Respublikasının Qanununda dəyişikliklər edilməsi barədə” Azərbaycan Respublikasının 2017-ci il 25 aprel tarixli    649-VQD nömrəli Qanununun tətbiqi ilə əlaqədar </w:t>
      </w:r>
      <w:r w:rsidRPr="007D212C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9A1900" w:rsidRPr="007D212C" w:rsidRDefault="009A1900" w:rsidP="009A190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7D212C">
        <w:rPr>
          <w:rFonts w:ascii="Times New Roman" w:hAnsi="Times New Roman"/>
          <w:bCs/>
          <w:sz w:val="28"/>
          <w:szCs w:val="28"/>
          <w:lang w:val="az-Latn-AZ"/>
        </w:rPr>
        <w:t xml:space="preserve">“Azərbaycan Respublikasının Mərkəzi Bankı haqqında” Azərbaycan Respublikası Qanununun </w:t>
      </w:r>
      <w:r w:rsidRPr="007D212C">
        <w:rPr>
          <w:rFonts w:ascii="Times New Roman" w:hAnsi="Times New Roman"/>
          <w:sz w:val="28"/>
          <w:szCs w:val="28"/>
          <w:lang w:val="az-Latn-AZ"/>
        </w:rPr>
        <w:t xml:space="preserve">(Azərbaycan Respublikasının Qanunvericilik Toplusu, 2004, № 12, maddə 984; 2007, № 6, maddə 562, № 10, maddə 938, № 12, maddə 1196; 2009, № 6, maddə 404, № 7, maddələr 507, 517; 2010, № 10, maddə 839; 2011, № 7, maddə 612; 2014, №11, maddə 1371; 2015, № 6, maddə 684, № 11, maddə 1296; 2016, № 3, maddə 405, № 11, maddə 1771; 2017, № 5, maddə 740,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7D212C">
        <w:rPr>
          <w:rFonts w:ascii="Times New Roman" w:hAnsi="Times New Roman"/>
          <w:sz w:val="28"/>
          <w:szCs w:val="28"/>
          <w:lang w:val="az-Latn-AZ"/>
        </w:rPr>
        <w:t>№ 7, maddələr 1302, 1309) 22.0.4-cü maddəsi aşağıdakı redaksiyada verilsin:</w:t>
      </w:r>
    </w:p>
    <w:p w:rsidR="009A1900" w:rsidRPr="007D212C" w:rsidRDefault="009A1900" w:rsidP="009A1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7D212C">
        <w:rPr>
          <w:rFonts w:ascii="Times New Roman" w:hAnsi="Times New Roman"/>
          <w:sz w:val="28"/>
          <w:szCs w:val="28"/>
          <w:lang w:val="az-Latn-AZ"/>
        </w:rPr>
        <w:t xml:space="preserve">“22.0.4. “Valyuta tənzimi haqqında” Azərbaycan Respublikasının Qanununda valyuta tənzimi ilə bağlı Mərkəzi Bankın səlahiyyətlərinə aid edilmiş məsələlər barəsində qərarlar qəbul edir;”. </w:t>
      </w:r>
    </w:p>
    <w:p w:rsidR="009A1900" w:rsidRPr="007D212C" w:rsidRDefault="009A1900" w:rsidP="009A1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A1900" w:rsidRPr="007D212C" w:rsidRDefault="009A1900" w:rsidP="009A1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z-Latn-AZ"/>
        </w:rPr>
      </w:pPr>
    </w:p>
    <w:p w:rsidR="009A1900" w:rsidRPr="007D212C" w:rsidRDefault="009A1900" w:rsidP="009A1900">
      <w:pPr>
        <w:spacing w:after="0" w:line="240" w:lineRule="auto"/>
        <w:ind w:left="6379"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</w:p>
    <w:p w:rsidR="009A1900" w:rsidRPr="007D212C" w:rsidRDefault="009A1900" w:rsidP="009A1900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  <w:r w:rsidRPr="007D212C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 </w:t>
      </w:r>
      <w:r w:rsidRPr="007D212C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>İlham Əliyev</w:t>
      </w:r>
    </w:p>
    <w:p w:rsidR="009A1900" w:rsidRPr="007D212C" w:rsidRDefault="009A1900" w:rsidP="009A1900">
      <w:pPr>
        <w:spacing w:after="0" w:line="240" w:lineRule="auto"/>
        <w:ind w:left="354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  <w:r w:rsidRPr="007D212C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      </w:t>
      </w:r>
      <w:r w:rsidRPr="007D212C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>Azərbaycan Respublikasının Prezidenti</w:t>
      </w:r>
    </w:p>
    <w:p w:rsidR="009A1900" w:rsidRDefault="009A1900" w:rsidP="009A1900">
      <w:pPr>
        <w:spacing w:after="0" w:line="240" w:lineRule="auto"/>
        <w:ind w:right="158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</w:p>
    <w:p w:rsidR="009A1900" w:rsidRPr="007D212C" w:rsidRDefault="009A1900" w:rsidP="009A1900">
      <w:pPr>
        <w:spacing w:after="0" w:line="240" w:lineRule="auto"/>
        <w:ind w:right="158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</w:p>
    <w:p w:rsidR="009A1900" w:rsidRPr="007D212C" w:rsidRDefault="009A1900" w:rsidP="009A1900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7D212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Bakı şəhəri, 20 oktyabr 2017-ci il</w:t>
      </w:r>
    </w:p>
    <w:p w:rsidR="009A1900" w:rsidRPr="007D212C" w:rsidRDefault="009A1900" w:rsidP="009A1900">
      <w:pPr>
        <w:tabs>
          <w:tab w:val="left" w:pos="209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ja-JP"/>
        </w:rPr>
      </w:pPr>
      <w:r w:rsidRPr="007D212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№ 80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5</w:t>
      </w:r>
      <w:r w:rsidRPr="007D212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-VQD</w:t>
      </w:r>
      <w:r w:rsidRPr="007D212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ab/>
      </w:r>
    </w:p>
    <w:p w:rsidR="003B52E3" w:rsidRPr="009A1900" w:rsidRDefault="003B52E3">
      <w:pPr>
        <w:rPr>
          <w:lang w:val="az-Latn-AZ"/>
        </w:rPr>
      </w:pPr>
      <w:bookmarkStart w:id="0" w:name="_GoBack"/>
      <w:bookmarkEnd w:id="0"/>
    </w:p>
    <w:sectPr w:rsidR="003B52E3" w:rsidRPr="009A1900" w:rsidSect="00B812C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00"/>
    <w:rsid w:val="003B52E3"/>
    <w:rsid w:val="009A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00"/>
    <w:rPr>
      <w:rFonts w:ascii="Calibri" w:eastAsia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00"/>
    <w:rPr>
      <w:rFonts w:ascii="Calibri" w:eastAsia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2017-12-19T08:46:00Z</dcterms:created>
  <dcterms:modified xsi:type="dcterms:W3CDTF">2017-12-19T08:46:00Z</dcterms:modified>
</cp:coreProperties>
</file>