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AE" w:rsidRDefault="00FB3BAE" w:rsidP="00FB3BAE">
      <w:pPr>
        <w:ind w:right="-2"/>
        <w:jc w:val="right"/>
        <w:rPr>
          <w:b/>
          <w:sz w:val="32"/>
          <w:szCs w:val="28"/>
          <w:lang w:val="az-Latn-AZ"/>
        </w:rPr>
      </w:pPr>
    </w:p>
    <w:p w:rsidR="00FB3BAE" w:rsidRDefault="00FB3BAE" w:rsidP="00FB3BAE">
      <w:pPr>
        <w:ind w:right="-2"/>
        <w:jc w:val="right"/>
        <w:rPr>
          <w:b/>
          <w:sz w:val="32"/>
          <w:szCs w:val="28"/>
          <w:lang w:val="az-Latn-AZ"/>
        </w:rPr>
      </w:pPr>
    </w:p>
    <w:p w:rsidR="00FB3BAE" w:rsidRPr="0084293A" w:rsidRDefault="00FB3BAE" w:rsidP="00FB3BAE">
      <w:pPr>
        <w:ind w:right="-2"/>
        <w:jc w:val="right"/>
        <w:rPr>
          <w:b/>
          <w:sz w:val="32"/>
          <w:szCs w:val="28"/>
          <w:lang w:val="az-Latn-AZ"/>
        </w:rPr>
      </w:pPr>
    </w:p>
    <w:p w:rsidR="00FB3BAE" w:rsidRPr="0084293A" w:rsidRDefault="00FB3BAE" w:rsidP="00FB3BAE">
      <w:pPr>
        <w:pStyle w:val="BodyText"/>
        <w:spacing w:after="0"/>
        <w:ind w:right="-2"/>
        <w:jc w:val="center"/>
        <w:rPr>
          <w:b/>
          <w:sz w:val="32"/>
          <w:szCs w:val="28"/>
          <w:lang w:val="az-Latn-AZ"/>
        </w:rPr>
      </w:pPr>
    </w:p>
    <w:p w:rsidR="00FB3BAE" w:rsidRPr="0084293A" w:rsidRDefault="00FB3BAE" w:rsidP="00FB3BAE">
      <w:pPr>
        <w:pStyle w:val="BodyText"/>
        <w:spacing w:after="0"/>
        <w:ind w:right="-2"/>
        <w:jc w:val="center"/>
        <w:rPr>
          <w:b/>
          <w:sz w:val="32"/>
          <w:szCs w:val="28"/>
          <w:lang w:val="az-Latn-AZ"/>
        </w:rPr>
      </w:pPr>
    </w:p>
    <w:p w:rsidR="00FB3BAE" w:rsidRDefault="00FB3BAE" w:rsidP="00FB3BAE">
      <w:pPr>
        <w:pStyle w:val="NoSpacing"/>
        <w:tabs>
          <w:tab w:val="left" w:pos="1134"/>
        </w:tabs>
        <w:ind w:right="-2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  <w:r w:rsidRPr="003D416C">
        <w:rPr>
          <w:rFonts w:ascii="Times New Roman" w:hAnsi="Times New Roman"/>
          <w:b/>
          <w:sz w:val="32"/>
          <w:szCs w:val="32"/>
          <w:lang w:val="az-Latn-AZ" w:eastAsia="ru-RU"/>
        </w:rPr>
        <w:t xml:space="preserve">Azərbaycan Respublikasının Miqrasiya Məcəlləsində </w:t>
      </w:r>
    </w:p>
    <w:p w:rsidR="00FB3BAE" w:rsidRDefault="00FB3BAE" w:rsidP="00FB3BAE">
      <w:pPr>
        <w:pStyle w:val="NoSpacing"/>
        <w:tabs>
          <w:tab w:val="left" w:pos="1134"/>
        </w:tabs>
        <w:ind w:right="-2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  <w:r w:rsidRPr="003D416C">
        <w:rPr>
          <w:rFonts w:ascii="Times New Roman" w:hAnsi="Times New Roman"/>
          <w:b/>
          <w:sz w:val="32"/>
          <w:szCs w:val="32"/>
          <w:lang w:val="az-Latn-AZ" w:eastAsia="ru-RU"/>
        </w:rPr>
        <w:t>dəyişikliklər edilməsi haqqında</w:t>
      </w:r>
    </w:p>
    <w:p w:rsidR="00FB3BAE" w:rsidRDefault="00FB3BAE" w:rsidP="00FB3BAE">
      <w:pPr>
        <w:pStyle w:val="NoSpacing"/>
        <w:tabs>
          <w:tab w:val="left" w:pos="1134"/>
        </w:tabs>
        <w:ind w:right="-2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FB3BAE" w:rsidRPr="00856959" w:rsidRDefault="00FB3BAE" w:rsidP="00FB3BAE">
      <w:pPr>
        <w:pStyle w:val="NoSpacing"/>
        <w:tabs>
          <w:tab w:val="left" w:pos="1134"/>
        </w:tabs>
        <w:ind w:right="-2"/>
        <w:jc w:val="center"/>
        <w:rPr>
          <w:rFonts w:ascii="Times New Roman" w:hAnsi="Times New Roman"/>
          <w:b/>
          <w:sz w:val="40"/>
          <w:szCs w:val="40"/>
          <w:lang w:val="az-Latn-AZ" w:eastAsia="ru-RU"/>
        </w:rPr>
      </w:pPr>
      <w:r w:rsidRPr="00856959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B3BAE" w:rsidRDefault="00FB3BAE" w:rsidP="00FB3BAE">
      <w:pPr>
        <w:pStyle w:val="NoSpacing"/>
        <w:ind w:right="-2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</w:p>
    <w:p w:rsidR="00FB3BAE" w:rsidRDefault="00FB3BAE" w:rsidP="00FB3BAE">
      <w:pPr>
        <w:pStyle w:val="NoSpacing"/>
        <w:ind w:right="-2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FB3BAE" w:rsidRDefault="00FB3BAE" w:rsidP="00FB3BAE">
      <w:pPr>
        <w:pStyle w:val="NoSpacing"/>
        <w:ind w:right="-2" w:firstLine="567"/>
        <w:jc w:val="both"/>
        <w:rPr>
          <w:rFonts w:ascii="Times New Roman" w:hAnsi="Times New Roman"/>
          <w:b/>
          <w:sz w:val="28"/>
          <w:szCs w:val="28"/>
          <w:lang w:val="az-Latn-AZ" w:eastAsia="ru-RU"/>
        </w:rPr>
      </w:pPr>
      <w:r w:rsidRPr="003D416C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1-ci və 21-ci bəndlərini rəhbər tutaraq </w:t>
      </w:r>
      <w:r w:rsidRPr="003D416C">
        <w:rPr>
          <w:rFonts w:ascii="Times New Roman" w:hAnsi="Times New Roman"/>
          <w:b/>
          <w:sz w:val="28"/>
          <w:szCs w:val="28"/>
          <w:lang w:val="az-Latn-AZ" w:eastAsia="ru-RU"/>
        </w:rPr>
        <w:t>qərara alır:</w:t>
      </w:r>
    </w:p>
    <w:p w:rsidR="00FB3BAE" w:rsidRPr="003D416C" w:rsidRDefault="00FB3BAE" w:rsidP="00FB3BAE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FB3BAE" w:rsidRPr="003D416C" w:rsidRDefault="00FB3BAE" w:rsidP="00FB3BAE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3D416C">
        <w:rPr>
          <w:rFonts w:ascii="Times New Roman" w:hAnsi="Times New Roman"/>
          <w:sz w:val="28"/>
          <w:szCs w:val="28"/>
          <w:lang w:val="az-Latn-AZ" w:eastAsia="ru-RU"/>
        </w:rPr>
        <w:t>Azərbaycan Respublikası Miqrasiya Məcəlləsinin</w:t>
      </w:r>
      <w:r w:rsidRPr="003D416C">
        <w:rPr>
          <w:rFonts w:ascii="Times New Roman" w:hAnsi="Times New Roman"/>
          <w:b/>
          <w:sz w:val="28"/>
          <w:szCs w:val="28"/>
          <w:lang w:val="az-Latn-AZ" w:eastAsia="ru-RU"/>
        </w:rPr>
        <w:t xml:space="preserve"> </w:t>
      </w:r>
      <w:r w:rsidRPr="003D416C">
        <w:rPr>
          <w:rFonts w:ascii="Times New Roman" w:hAnsi="Times New Roman"/>
          <w:sz w:val="28"/>
          <w:szCs w:val="28"/>
          <w:lang w:val="az-Latn-AZ" w:eastAsia="ru-RU"/>
        </w:rPr>
        <w:t xml:space="preserve">(Azərbaycan Respublikasının Qanunvericilik Toplusu, 2013, № 7, maddə 797; 2014, № 11, maddələr 1351, 1357, № 12, maddə 1539; 2015, № 3, maddə 259, № 6,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       </w:t>
      </w:r>
      <w:r w:rsidRPr="003D416C">
        <w:rPr>
          <w:rFonts w:ascii="Times New Roman" w:hAnsi="Times New Roman"/>
          <w:sz w:val="28"/>
          <w:szCs w:val="28"/>
          <w:lang w:val="az-Latn-AZ" w:eastAsia="ru-RU"/>
        </w:rPr>
        <w:t>maddə 689, № 12, maddə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1436; 2016,</w:t>
      </w:r>
      <w:r w:rsidRPr="003D416C">
        <w:rPr>
          <w:rFonts w:ascii="Times New Roman" w:hAnsi="Times New Roman"/>
          <w:sz w:val="28"/>
          <w:szCs w:val="28"/>
          <w:lang w:val="az-Latn-AZ" w:eastAsia="ru-RU"/>
        </w:rPr>
        <w:t xml:space="preserve"> № 2 (II kitab), maddə 214, № 6,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   </w:t>
      </w:r>
      <w:r w:rsidRPr="003D416C">
        <w:rPr>
          <w:rFonts w:ascii="Times New Roman" w:hAnsi="Times New Roman"/>
          <w:sz w:val="28"/>
          <w:szCs w:val="28"/>
          <w:lang w:val="az-Latn-AZ" w:eastAsia="ru-RU"/>
        </w:rPr>
        <w:t xml:space="preserve">maddələr 970, 988, 1008, № 7, maddə 1246, № 11, maddə 1794; 2017, № 7, maddə 1312)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3D416C">
        <w:rPr>
          <w:rFonts w:ascii="Times New Roman" w:hAnsi="Times New Roman"/>
          <w:sz w:val="28"/>
          <w:szCs w:val="28"/>
          <w:lang w:val="az-Latn-AZ" w:eastAsia="ru-RU"/>
        </w:rPr>
        <w:t>53.1.4-cü, 53.1.5-ci, 53.1.8-ci və 65.0.5-ci maddələri ləğv edilsin.</w:t>
      </w:r>
    </w:p>
    <w:p w:rsidR="00FB3BAE" w:rsidRPr="003D416C" w:rsidRDefault="00FB3BAE" w:rsidP="00FB3BAE">
      <w:pPr>
        <w:pStyle w:val="NoSpacing"/>
        <w:ind w:right="-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B3BAE" w:rsidRPr="003D416C" w:rsidRDefault="00FB3BAE" w:rsidP="00FB3BAE">
      <w:pPr>
        <w:pStyle w:val="NoSpacing"/>
        <w:ind w:right="-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B3BAE" w:rsidRPr="003D416C" w:rsidRDefault="00FB3BAE" w:rsidP="00FB3BAE">
      <w:pPr>
        <w:pStyle w:val="NoSpacing"/>
        <w:ind w:right="-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B3BAE" w:rsidRDefault="00FB3BAE" w:rsidP="00FB3BAE">
      <w:pPr>
        <w:pStyle w:val="NoSpacing"/>
        <w:ind w:right="-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B3BAE" w:rsidRPr="003D416C" w:rsidRDefault="00FB3BAE" w:rsidP="00FB3BAE">
      <w:pPr>
        <w:pStyle w:val="NoSpacing"/>
        <w:ind w:right="-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B3BAE" w:rsidRPr="003D416C" w:rsidRDefault="00FB3BAE" w:rsidP="00FB3BAE">
      <w:pPr>
        <w:pStyle w:val="Heading1"/>
        <w:spacing w:before="0" w:after="0"/>
        <w:ind w:left="4536" w:right="-2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3D416C">
        <w:rPr>
          <w:rFonts w:ascii="Times New Roman" w:hAnsi="Times New Roman" w:cs="Times New Roman"/>
          <w:sz w:val="28"/>
          <w:szCs w:val="28"/>
          <w:lang w:val="az-Latn-AZ"/>
        </w:rPr>
        <w:t>İlham Əliyev</w:t>
      </w:r>
    </w:p>
    <w:p w:rsidR="00FB3BAE" w:rsidRPr="00061645" w:rsidRDefault="00FB3BAE" w:rsidP="00FB3BAE">
      <w:pPr>
        <w:tabs>
          <w:tab w:val="left" w:pos="9639"/>
        </w:tabs>
        <w:ind w:left="4536" w:right="-2"/>
        <w:jc w:val="center"/>
        <w:rPr>
          <w:b/>
          <w:sz w:val="28"/>
          <w:szCs w:val="28"/>
          <w:lang w:val="az-Latn-AZ"/>
        </w:rPr>
      </w:pPr>
      <w:r w:rsidRPr="003D416C">
        <w:rPr>
          <w:b/>
          <w:sz w:val="28"/>
          <w:szCs w:val="28"/>
          <w:lang w:val="az-Latn-AZ"/>
        </w:rPr>
        <w:t>Azərbaycan Respublikasının Prezidenti</w:t>
      </w:r>
    </w:p>
    <w:p w:rsidR="00FB3BAE" w:rsidRDefault="00FB3BAE" w:rsidP="00FB3BAE">
      <w:pPr>
        <w:ind w:right="-2"/>
        <w:jc w:val="both"/>
        <w:outlineLvl w:val="0"/>
        <w:rPr>
          <w:b/>
          <w:sz w:val="28"/>
          <w:szCs w:val="28"/>
          <w:lang w:val="az-Latn-AZ"/>
        </w:rPr>
      </w:pPr>
    </w:p>
    <w:p w:rsidR="00FB3BAE" w:rsidRDefault="00FB3BAE" w:rsidP="00FB3BAE">
      <w:pPr>
        <w:ind w:right="-2"/>
        <w:jc w:val="both"/>
        <w:outlineLvl w:val="0"/>
        <w:rPr>
          <w:b/>
          <w:sz w:val="28"/>
          <w:szCs w:val="28"/>
          <w:lang w:val="az-Latn-AZ"/>
        </w:rPr>
      </w:pPr>
    </w:p>
    <w:p w:rsidR="00FB3BAE" w:rsidRPr="00CC2258" w:rsidRDefault="00FB3BAE" w:rsidP="00FB3BAE">
      <w:pPr>
        <w:ind w:right="-2"/>
        <w:jc w:val="both"/>
        <w:outlineLvl w:val="0"/>
        <w:rPr>
          <w:sz w:val="28"/>
          <w:szCs w:val="28"/>
          <w:lang w:val="az-Latn-AZ"/>
        </w:rPr>
      </w:pPr>
      <w:r w:rsidRPr="00CC2258">
        <w:rPr>
          <w:sz w:val="28"/>
          <w:szCs w:val="28"/>
          <w:lang w:val="az-Latn-AZ"/>
        </w:rPr>
        <w:t>Bakı şəhəri, 20 oktyabr 2017-ci il</w:t>
      </w:r>
    </w:p>
    <w:p w:rsidR="00FB3BAE" w:rsidRDefault="00FB3BAE" w:rsidP="00FB3BAE">
      <w:pPr>
        <w:ind w:right="-2"/>
        <w:outlineLvl w:val="0"/>
        <w:rPr>
          <w:sz w:val="28"/>
          <w:szCs w:val="28"/>
          <w:lang w:val="az-Latn-AZ"/>
        </w:rPr>
      </w:pPr>
      <w:r w:rsidRPr="00CC2258">
        <w:rPr>
          <w:sz w:val="28"/>
          <w:szCs w:val="28"/>
          <w:lang w:val="az-Latn-AZ"/>
        </w:rPr>
        <w:t>№ 810-VQD</w:t>
      </w:r>
    </w:p>
    <w:p w:rsidR="00FB3BAE" w:rsidRPr="0021581B" w:rsidRDefault="00FB3BAE" w:rsidP="00FB3BAE">
      <w:pPr>
        <w:ind w:right="-2"/>
        <w:outlineLvl w:val="0"/>
        <w:rPr>
          <w:sz w:val="28"/>
          <w:szCs w:val="28"/>
          <w:lang w:val="az-Latn-AZ"/>
        </w:rPr>
      </w:pPr>
    </w:p>
    <w:p w:rsidR="003B52E3" w:rsidRDefault="003B52E3">
      <w:bookmarkStart w:id="0" w:name="_GoBack"/>
      <w:bookmarkEnd w:id="0"/>
    </w:p>
    <w:sectPr w:rsidR="003B52E3" w:rsidSect="002158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FB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FB3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FB3BA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FB3BAE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FB3BAE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FB3BA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FB3BAE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FB3BAE">
    <w:pPr>
      <w:pStyle w:val="Header"/>
      <w:jc w:val="right"/>
    </w:pPr>
  </w:p>
  <w:p w:rsidR="00195026" w:rsidRDefault="00FB3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AE"/>
    <w:rsid w:val="003B52E3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B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BA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rsid w:val="00FB3B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3B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FB3B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B3BAE"/>
  </w:style>
  <w:style w:type="paragraph" w:styleId="Footer">
    <w:name w:val="footer"/>
    <w:basedOn w:val="Normal"/>
    <w:link w:val="FooterChar"/>
    <w:rsid w:val="00FB3B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B3B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FB3BA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B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BA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rsid w:val="00FB3B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3B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FB3B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B3BAE"/>
  </w:style>
  <w:style w:type="paragraph" w:styleId="Footer">
    <w:name w:val="footer"/>
    <w:basedOn w:val="Normal"/>
    <w:link w:val="FooterChar"/>
    <w:rsid w:val="00FB3B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B3B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FB3BA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303</Characters>
  <Application>Microsoft Office Word</Application>
  <DocSecurity>0</DocSecurity>
  <Lines>2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2017-12-19T08:50:00Z</dcterms:created>
  <dcterms:modified xsi:type="dcterms:W3CDTF">2017-12-19T08:50:00Z</dcterms:modified>
</cp:coreProperties>
</file>