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6D" w:rsidRPr="003B0E9A"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Pr="003B0E9A"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Pr="003B0E9A"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Pr="003B0E9A"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Pr="003B0E9A"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r w:rsidRPr="003B0E9A">
        <w:rPr>
          <w:rFonts w:ascii="Times New Roman" w:hAnsi="Times New Roman" w:cs="Times New Roman"/>
          <w:b/>
          <w:i w:val="0"/>
          <w:sz w:val="32"/>
          <w:szCs w:val="32"/>
          <w:lang w:val="az-Latn-AZ"/>
        </w:rPr>
        <w:t xml:space="preserve">“Narkotik vasitələrin və ya </w:t>
      </w:r>
      <w:proofErr w:type="spellStart"/>
      <w:r w:rsidRPr="003B0E9A">
        <w:rPr>
          <w:rFonts w:ascii="Times New Roman" w:hAnsi="Times New Roman" w:cs="Times New Roman"/>
          <w:b/>
          <w:i w:val="0"/>
          <w:sz w:val="32"/>
          <w:szCs w:val="32"/>
          <w:lang w:val="az-Latn-AZ"/>
        </w:rPr>
        <w:t>psixotrop</w:t>
      </w:r>
      <w:proofErr w:type="spellEnd"/>
      <w:r w:rsidRPr="003B0E9A">
        <w:rPr>
          <w:rFonts w:ascii="Times New Roman" w:hAnsi="Times New Roman" w:cs="Times New Roman"/>
          <w:b/>
          <w:i w:val="0"/>
          <w:sz w:val="32"/>
          <w:szCs w:val="32"/>
          <w:lang w:val="az-Latn-AZ"/>
        </w:rPr>
        <w:t xml:space="preserve"> maddələrin </w:t>
      </w:r>
    </w:p>
    <w:p w:rsidR="004F7F6D"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r w:rsidRPr="003B0E9A">
        <w:rPr>
          <w:rFonts w:ascii="Times New Roman" w:hAnsi="Times New Roman" w:cs="Times New Roman"/>
          <w:b/>
          <w:i w:val="0"/>
          <w:sz w:val="32"/>
          <w:szCs w:val="32"/>
          <w:lang w:val="az-Latn-AZ"/>
        </w:rPr>
        <w:t xml:space="preserve">qanunsuz </w:t>
      </w:r>
      <w:proofErr w:type="spellStart"/>
      <w:r w:rsidRPr="003B0E9A">
        <w:rPr>
          <w:rFonts w:ascii="Times New Roman" w:hAnsi="Times New Roman" w:cs="Times New Roman"/>
          <w:b/>
          <w:i w:val="0"/>
          <w:sz w:val="32"/>
          <w:szCs w:val="32"/>
          <w:lang w:val="az-Latn-AZ"/>
        </w:rPr>
        <w:t>hazırlanmasında</w:t>
      </w:r>
      <w:proofErr w:type="spellEnd"/>
      <w:r w:rsidRPr="003B0E9A">
        <w:rPr>
          <w:rFonts w:ascii="Times New Roman" w:hAnsi="Times New Roman" w:cs="Times New Roman"/>
          <w:b/>
          <w:i w:val="0"/>
          <w:sz w:val="32"/>
          <w:szCs w:val="32"/>
          <w:lang w:val="az-Latn-AZ"/>
        </w:rPr>
        <w:t xml:space="preserve"> və emalında </w:t>
      </w:r>
      <w:proofErr w:type="spellStart"/>
      <w:r w:rsidRPr="003B0E9A">
        <w:rPr>
          <w:rFonts w:ascii="Times New Roman" w:hAnsi="Times New Roman" w:cs="Times New Roman"/>
          <w:b/>
          <w:i w:val="0"/>
          <w:sz w:val="32"/>
          <w:szCs w:val="32"/>
          <w:lang w:val="az-Latn-AZ"/>
        </w:rPr>
        <w:t>prekursorlardan</w:t>
      </w:r>
      <w:proofErr w:type="spellEnd"/>
      <w:r w:rsidRPr="003B0E9A">
        <w:rPr>
          <w:rFonts w:ascii="Times New Roman" w:hAnsi="Times New Roman" w:cs="Times New Roman"/>
          <w:b/>
          <w:i w:val="0"/>
          <w:sz w:val="32"/>
          <w:szCs w:val="32"/>
          <w:lang w:val="az-Latn-AZ"/>
        </w:rPr>
        <w:t xml:space="preserve"> istifadə məqsədi ilə törədilən əməllərlə əlaqədar həmin </w:t>
      </w:r>
      <w:proofErr w:type="spellStart"/>
      <w:r w:rsidRPr="003B0E9A">
        <w:rPr>
          <w:rFonts w:ascii="Times New Roman" w:hAnsi="Times New Roman" w:cs="Times New Roman"/>
          <w:b/>
          <w:i w:val="0"/>
          <w:sz w:val="32"/>
          <w:szCs w:val="32"/>
          <w:lang w:val="az-Latn-AZ"/>
        </w:rPr>
        <w:t>prekursorların</w:t>
      </w:r>
      <w:proofErr w:type="spellEnd"/>
      <w:r w:rsidRPr="003B0E9A">
        <w:rPr>
          <w:rFonts w:ascii="Times New Roman" w:hAnsi="Times New Roman" w:cs="Times New Roman"/>
          <w:b/>
          <w:i w:val="0"/>
          <w:sz w:val="32"/>
          <w:szCs w:val="32"/>
          <w:lang w:val="az-Latn-AZ"/>
        </w:rPr>
        <w:t xml:space="preserve"> xeyli və külli miqdarının </w:t>
      </w:r>
      <w:proofErr w:type="spellStart"/>
      <w:r w:rsidRPr="003B0E9A">
        <w:rPr>
          <w:rFonts w:ascii="Times New Roman" w:hAnsi="Times New Roman" w:cs="Times New Roman"/>
          <w:b/>
          <w:i w:val="0"/>
          <w:sz w:val="32"/>
          <w:szCs w:val="32"/>
          <w:lang w:val="az-Latn-AZ"/>
        </w:rPr>
        <w:t>Siyahısı”nın</w:t>
      </w:r>
      <w:proofErr w:type="spellEnd"/>
      <w:r w:rsidRPr="003B0E9A">
        <w:rPr>
          <w:rFonts w:ascii="Times New Roman" w:hAnsi="Times New Roman" w:cs="Times New Roman"/>
          <w:b/>
          <w:i w:val="0"/>
          <w:sz w:val="32"/>
          <w:szCs w:val="32"/>
          <w:lang w:val="az-Latn-AZ"/>
        </w:rPr>
        <w:t xml:space="preserve"> təsdiq edilməsi haqqında</w:t>
      </w:r>
    </w:p>
    <w:p w:rsidR="004F7F6D"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Pr="001C4D5E"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r w:rsidRPr="001C4D5E">
        <w:rPr>
          <w:rFonts w:ascii="Times New Roman" w:hAnsi="Times New Roman"/>
          <w:b/>
          <w:i w:val="0"/>
          <w:sz w:val="40"/>
          <w:szCs w:val="40"/>
          <w:lang w:val="az-Latn-AZ"/>
        </w:rPr>
        <w:t>AZƏRBAYCAN RESPUBLİKASININ QANUNU</w:t>
      </w:r>
    </w:p>
    <w:p w:rsidR="004F7F6D" w:rsidRPr="003B0E9A" w:rsidRDefault="004F7F6D" w:rsidP="004F7F6D">
      <w:pPr>
        <w:pStyle w:val="30"/>
        <w:shd w:val="clear" w:color="auto" w:fill="auto"/>
        <w:spacing w:after="0" w:line="240" w:lineRule="auto"/>
        <w:jc w:val="center"/>
        <w:rPr>
          <w:rFonts w:ascii="Times New Roman" w:hAnsi="Times New Roman" w:cs="Times New Roman"/>
          <w:b/>
          <w:i w:val="0"/>
          <w:sz w:val="32"/>
          <w:szCs w:val="32"/>
          <w:lang w:val="az-Latn-AZ"/>
        </w:rPr>
      </w:pPr>
    </w:p>
    <w:p w:rsidR="004F7F6D" w:rsidRPr="003B0E9A" w:rsidRDefault="004F7F6D" w:rsidP="004F7F6D">
      <w:pPr>
        <w:pStyle w:val="20"/>
        <w:shd w:val="clear" w:color="auto" w:fill="auto"/>
        <w:spacing w:before="0" w:after="0" w:line="240" w:lineRule="auto"/>
        <w:jc w:val="both"/>
        <w:rPr>
          <w:rStyle w:val="21"/>
          <w:rFonts w:ascii="Times New Roman" w:hAnsi="Times New Roman" w:cs="Times New Roman"/>
          <w:sz w:val="28"/>
          <w:szCs w:val="28"/>
          <w:lang w:val="az-Latn-AZ"/>
        </w:rPr>
      </w:pPr>
      <w:r w:rsidRPr="003B0E9A">
        <w:rPr>
          <w:rFonts w:ascii="Times New Roman" w:hAnsi="Times New Roman" w:cs="Times New Roman"/>
          <w:sz w:val="28"/>
          <w:szCs w:val="28"/>
          <w:lang w:val="az-Latn-AZ"/>
        </w:rPr>
        <w:t xml:space="preserve">Azərbaycan Respublikasının Milli Məclisi Azərbaycan Respublikası Konstitusiyasının 94-cü maddəsinin I hissəsinin 17-ci bəndini rəhbər tutaraq </w:t>
      </w:r>
      <w:r w:rsidRPr="003B0E9A">
        <w:rPr>
          <w:rStyle w:val="21"/>
          <w:rFonts w:ascii="Times New Roman" w:hAnsi="Times New Roman" w:cs="Times New Roman"/>
          <w:sz w:val="28"/>
          <w:szCs w:val="28"/>
          <w:lang w:val="az-Latn-AZ"/>
        </w:rPr>
        <w:t>qərara alır:</w:t>
      </w:r>
    </w:p>
    <w:p w:rsidR="004F7F6D" w:rsidRPr="003B0E9A" w:rsidRDefault="004F7F6D" w:rsidP="004F7F6D">
      <w:pPr>
        <w:pStyle w:val="20"/>
        <w:shd w:val="clear" w:color="auto" w:fill="auto"/>
        <w:spacing w:before="0" w:after="0" w:line="240" w:lineRule="auto"/>
        <w:jc w:val="both"/>
        <w:rPr>
          <w:rFonts w:ascii="Times New Roman" w:hAnsi="Times New Roman" w:cs="Times New Roman"/>
          <w:sz w:val="28"/>
          <w:szCs w:val="28"/>
          <w:lang w:val="az-Latn-AZ"/>
        </w:rPr>
      </w:pPr>
      <w:r w:rsidRPr="003B0E9A">
        <w:rPr>
          <w:rFonts w:ascii="Times New Roman" w:hAnsi="Times New Roman" w:cs="Times New Roman"/>
          <w:sz w:val="28"/>
          <w:szCs w:val="28"/>
          <w:lang w:val="az-Latn-AZ"/>
        </w:rPr>
        <w:t xml:space="preserve">“Narkotik vasitələrin və ya </w:t>
      </w:r>
      <w:proofErr w:type="spellStart"/>
      <w:r w:rsidRPr="003B0E9A">
        <w:rPr>
          <w:rFonts w:ascii="Times New Roman" w:hAnsi="Times New Roman" w:cs="Times New Roman"/>
          <w:sz w:val="28"/>
          <w:szCs w:val="28"/>
          <w:lang w:val="az-Latn-AZ"/>
        </w:rPr>
        <w:t>psixotrop</w:t>
      </w:r>
      <w:proofErr w:type="spellEnd"/>
      <w:r w:rsidRPr="003B0E9A">
        <w:rPr>
          <w:rFonts w:ascii="Times New Roman" w:hAnsi="Times New Roman" w:cs="Times New Roman"/>
          <w:sz w:val="28"/>
          <w:szCs w:val="28"/>
          <w:lang w:val="az-Latn-AZ"/>
        </w:rPr>
        <w:t xml:space="preserve"> maddələrin qanunsuz </w:t>
      </w:r>
      <w:proofErr w:type="spellStart"/>
      <w:r w:rsidRPr="003B0E9A">
        <w:rPr>
          <w:rFonts w:ascii="Times New Roman" w:hAnsi="Times New Roman" w:cs="Times New Roman"/>
          <w:sz w:val="28"/>
          <w:szCs w:val="28"/>
          <w:lang w:val="az-Latn-AZ"/>
        </w:rPr>
        <w:t>hazırlanmasında</w:t>
      </w:r>
      <w:proofErr w:type="spellEnd"/>
      <w:r w:rsidRPr="003B0E9A">
        <w:rPr>
          <w:rFonts w:ascii="Times New Roman" w:hAnsi="Times New Roman" w:cs="Times New Roman"/>
          <w:sz w:val="28"/>
          <w:szCs w:val="28"/>
          <w:lang w:val="az-Latn-AZ"/>
        </w:rPr>
        <w:t xml:space="preserve"> və emalında </w:t>
      </w:r>
      <w:proofErr w:type="spellStart"/>
      <w:r w:rsidRPr="003B0E9A">
        <w:rPr>
          <w:rFonts w:ascii="Times New Roman" w:hAnsi="Times New Roman" w:cs="Times New Roman"/>
          <w:sz w:val="28"/>
          <w:szCs w:val="28"/>
          <w:lang w:val="az-Latn-AZ"/>
        </w:rPr>
        <w:t>prekursorlardan</w:t>
      </w:r>
      <w:proofErr w:type="spellEnd"/>
      <w:r w:rsidRPr="003B0E9A">
        <w:rPr>
          <w:rFonts w:ascii="Times New Roman" w:hAnsi="Times New Roman" w:cs="Times New Roman"/>
          <w:sz w:val="28"/>
          <w:szCs w:val="28"/>
          <w:lang w:val="az-Latn-AZ"/>
        </w:rPr>
        <w:t xml:space="preserve"> istifadə məqsədi ilə törədilən əməllərlə əlaqədar həmin </w:t>
      </w:r>
      <w:proofErr w:type="spellStart"/>
      <w:r w:rsidRPr="003B0E9A">
        <w:rPr>
          <w:rFonts w:ascii="Times New Roman" w:hAnsi="Times New Roman" w:cs="Times New Roman"/>
          <w:sz w:val="28"/>
          <w:szCs w:val="28"/>
          <w:lang w:val="az-Latn-AZ"/>
        </w:rPr>
        <w:t>prekursorların</w:t>
      </w:r>
      <w:proofErr w:type="spellEnd"/>
      <w:r w:rsidRPr="003B0E9A">
        <w:rPr>
          <w:rFonts w:ascii="Times New Roman" w:hAnsi="Times New Roman" w:cs="Times New Roman"/>
          <w:sz w:val="28"/>
          <w:szCs w:val="28"/>
          <w:lang w:val="az-Latn-AZ"/>
        </w:rPr>
        <w:t xml:space="preserve"> xeyli və külli miqdarının Siyahısı” təsdiq edilsin (əlavə olunur).</w:t>
      </w:r>
    </w:p>
    <w:p w:rsidR="004F7F6D" w:rsidRPr="003B0E9A" w:rsidRDefault="004F7F6D" w:rsidP="004F7F6D">
      <w:pPr>
        <w:pStyle w:val="a3"/>
        <w:tabs>
          <w:tab w:val="left" w:pos="0"/>
          <w:tab w:val="left" w:pos="851"/>
        </w:tabs>
        <w:ind w:firstLine="426"/>
        <w:jc w:val="both"/>
        <w:rPr>
          <w:rFonts w:ascii="Times New Roman" w:hAnsi="Times New Roman"/>
          <w:b/>
          <w:sz w:val="28"/>
          <w:szCs w:val="28"/>
        </w:rPr>
      </w:pPr>
    </w:p>
    <w:p w:rsidR="004F7F6D" w:rsidRPr="003B0E9A" w:rsidRDefault="004F7F6D" w:rsidP="004F7F6D">
      <w:pPr>
        <w:pStyle w:val="a3"/>
        <w:tabs>
          <w:tab w:val="left" w:pos="0"/>
          <w:tab w:val="left" w:pos="851"/>
        </w:tabs>
        <w:ind w:firstLine="426"/>
        <w:jc w:val="both"/>
        <w:rPr>
          <w:rFonts w:ascii="Times New Roman" w:hAnsi="Times New Roman"/>
          <w:b/>
          <w:sz w:val="28"/>
          <w:szCs w:val="28"/>
        </w:rPr>
      </w:pPr>
    </w:p>
    <w:p w:rsidR="004F7F6D" w:rsidRPr="003B0E9A" w:rsidRDefault="004F7F6D" w:rsidP="004F7F6D">
      <w:pPr>
        <w:pStyle w:val="a3"/>
        <w:tabs>
          <w:tab w:val="left" w:pos="0"/>
          <w:tab w:val="left" w:pos="851"/>
        </w:tabs>
        <w:ind w:firstLine="426"/>
        <w:jc w:val="both"/>
        <w:rPr>
          <w:rFonts w:ascii="Times New Roman" w:hAnsi="Times New Roman"/>
          <w:b/>
          <w:sz w:val="28"/>
          <w:szCs w:val="28"/>
        </w:rPr>
      </w:pPr>
    </w:p>
    <w:p w:rsidR="004F7F6D" w:rsidRPr="003B0E9A" w:rsidRDefault="004F7F6D" w:rsidP="004F7F6D">
      <w:pPr>
        <w:pStyle w:val="a3"/>
        <w:tabs>
          <w:tab w:val="left" w:pos="0"/>
          <w:tab w:val="left" w:pos="851"/>
        </w:tabs>
        <w:ind w:firstLine="426"/>
        <w:jc w:val="both"/>
        <w:rPr>
          <w:rFonts w:ascii="Times New Roman" w:hAnsi="Times New Roman"/>
          <w:b/>
          <w:sz w:val="28"/>
          <w:szCs w:val="28"/>
        </w:rPr>
      </w:pPr>
    </w:p>
    <w:p w:rsidR="004F7F6D" w:rsidRPr="003B0E9A" w:rsidRDefault="004F7F6D" w:rsidP="004F7F6D">
      <w:pPr>
        <w:pStyle w:val="a3"/>
        <w:tabs>
          <w:tab w:val="left" w:pos="0"/>
          <w:tab w:val="left" w:pos="851"/>
        </w:tabs>
        <w:ind w:firstLine="426"/>
        <w:jc w:val="both"/>
        <w:rPr>
          <w:rFonts w:ascii="Times New Roman" w:hAnsi="Times New Roman"/>
          <w:b/>
          <w:sz w:val="28"/>
          <w:szCs w:val="28"/>
        </w:rPr>
      </w:pPr>
    </w:p>
    <w:p w:rsidR="004F7F6D" w:rsidRPr="003B0E9A" w:rsidRDefault="004F7F6D" w:rsidP="004F7F6D">
      <w:pPr>
        <w:pStyle w:val="a3"/>
        <w:tabs>
          <w:tab w:val="left" w:pos="0"/>
          <w:tab w:val="left" w:pos="851"/>
        </w:tabs>
        <w:ind w:firstLine="426"/>
        <w:jc w:val="both"/>
        <w:rPr>
          <w:rFonts w:ascii="Times New Roman" w:hAnsi="Times New Roman"/>
          <w:b/>
          <w:sz w:val="28"/>
          <w:szCs w:val="28"/>
        </w:rPr>
      </w:pPr>
      <w:r w:rsidRPr="003B0E9A">
        <w:rPr>
          <w:rFonts w:ascii="Times New Roman" w:hAnsi="Times New Roman"/>
          <w:b/>
          <w:sz w:val="28"/>
          <w:szCs w:val="28"/>
        </w:rPr>
        <w:tab/>
      </w:r>
      <w:r w:rsidRPr="003B0E9A">
        <w:rPr>
          <w:rFonts w:ascii="Times New Roman" w:hAnsi="Times New Roman"/>
          <w:b/>
          <w:sz w:val="28"/>
          <w:szCs w:val="28"/>
        </w:rPr>
        <w:tab/>
      </w:r>
      <w:r w:rsidRPr="003B0E9A">
        <w:rPr>
          <w:rFonts w:ascii="Times New Roman" w:hAnsi="Times New Roman"/>
          <w:b/>
          <w:sz w:val="28"/>
          <w:szCs w:val="28"/>
        </w:rPr>
        <w:tab/>
      </w:r>
      <w:r w:rsidRPr="003B0E9A">
        <w:rPr>
          <w:rFonts w:ascii="Times New Roman" w:hAnsi="Times New Roman"/>
          <w:b/>
          <w:sz w:val="28"/>
          <w:szCs w:val="28"/>
        </w:rPr>
        <w:tab/>
      </w:r>
      <w:r w:rsidRPr="003B0E9A">
        <w:rPr>
          <w:rFonts w:ascii="Times New Roman" w:hAnsi="Times New Roman"/>
          <w:b/>
          <w:sz w:val="28"/>
          <w:szCs w:val="28"/>
        </w:rPr>
        <w:tab/>
      </w:r>
      <w:r w:rsidRPr="003B0E9A">
        <w:rPr>
          <w:rFonts w:ascii="Times New Roman" w:hAnsi="Times New Roman"/>
          <w:b/>
          <w:sz w:val="28"/>
          <w:szCs w:val="28"/>
        </w:rPr>
        <w:tab/>
      </w:r>
      <w:r w:rsidRPr="003B0E9A">
        <w:rPr>
          <w:rFonts w:ascii="Times New Roman" w:hAnsi="Times New Roman"/>
          <w:b/>
          <w:sz w:val="28"/>
          <w:szCs w:val="28"/>
        </w:rPr>
        <w:tab/>
      </w:r>
      <w:r w:rsidRPr="003B0E9A">
        <w:rPr>
          <w:rFonts w:ascii="Times New Roman" w:hAnsi="Times New Roman"/>
          <w:b/>
          <w:sz w:val="28"/>
          <w:szCs w:val="28"/>
        </w:rPr>
        <w:tab/>
        <w:t xml:space="preserve">         İlham Əliyev</w:t>
      </w:r>
    </w:p>
    <w:p w:rsidR="004F7F6D" w:rsidRPr="003B0E9A" w:rsidRDefault="004F7F6D" w:rsidP="004F7F6D">
      <w:pPr>
        <w:pStyle w:val="a3"/>
        <w:tabs>
          <w:tab w:val="left" w:pos="851"/>
        </w:tabs>
        <w:ind w:left="3828" w:firstLine="426"/>
        <w:jc w:val="both"/>
        <w:rPr>
          <w:rFonts w:ascii="Times New Roman" w:hAnsi="Times New Roman"/>
          <w:b/>
          <w:sz w:val="28"/>
          <w:szCs w:val="28"/>
        </w:rPr>
      </w:pPr>
      <w:r w:rsidRPr="003B0E9A">
        <w:rPr>
          <w:rFonts w:ascii="Times New Roman" w:hAnsi="Times New Roman"/>
          <w:b/>
          <w:sz w:val="28"/>
          <w:szCs w:val="28"/>
        </w:rPr>
        <w:t xml:space="preserve">     Azərbaycan Respublikasının Prezidenti </w:t>
      </w:r>
    </w:p>
    <w:p w:rsidR="004F7F6D" w:rsidRPr="003B0E9A" w:rsidRDefault="004F7F6D" w:rsidP="004F7F6D">
      <w:pPr>
        <w:pStyle w:val="a3"/>
        <w:tabs>
          <w:tab w:val="left" w:pos="851"/>
        </w:tabs>
        <w:jc w:val="both"/>
        <w:rPr>
          <w:rFonts w:ascii="Times New Roman" w:hAnsi="Times New Roman"/>
          <w:b/>
          <w:sz w:val="28"/>
          <w:szCs w:val="28"/>
        </w:rPr>
      </w:pPr>
    </w:p>
    <w:p w:rsidR="004F7F6D" w:rsidRPr="003B0E9A" w:rsidRDefault="004F7F6D" w:rsidP="004F7F6D">
      <w:pPr>
        <w:pStyle w:val="a3"/>
        <w:tabs>
          <w:tab w:val="left" w:pos="851"/>
        </w:tabs>
        <w:jc w:val="both"/>
        <w:rPr>
          <w:rFonts w:ascii="Times New Roman" w:hAnsi="Times New Roman"/>
          <w:b/>
          <w:sz w:val="28"/>
          <w:szCs w:val="28"/>
        </w:rPr>
      </w:pPr>
    </w:p>
    <w:p w:rsidR="004F7F6D" w:rsidRPr="003B0E9A" w:rsidRDefault="004F7F6D" w:rsidP="004F7F6D">
      <w:pPr>
        <w:pStyle w:val="a3"/>
        <w:tabs>
          <w:tab w:val="left" w:pos="851"/>
        </w:tabs>
        <w:jc w:val="both"/>
        <w:rPr>
          <w:rFonts w:ascii="Times New Roman" w:hAnsi="Times New Roman"/>
          <w:sz w:val="28"/>
          <w:szCs w:val="28"/>
        </w:rPr>
      </w:pPr>
      <w:r>
        <w:rPr>
          <w:rFonts w:ascii="Times New Roman" w:hAnsi="Times New Roman"/>
          <w:sz w:val="28"/>
          <w:szCs w:val="28"/>
        </w:rPr>
        <w:t>Bakı şəhəri, 17</w:t>
      </w:r>
      <w:r w:rsidRPr="003B0E9A">
        <w:rPr>
          <w:rFonts w:ascii="Times New Roman" w:hAnsi="Times New Roman"/>
          <w:sz w:val="28"/>
          <w:szCs w:val="28"/>
        </w:rPr>
        <w:t xml:space="preserve"> noyabr 2017-ci il</w:t>
      </w:r>
    </w:p>
    <w:p w:rsidR="004F7F6D" w:rsidRPr="003B0E9A" w:rsidRDefault="004F7F6D" w:rsidP="004F7F6D">
      <w:pPr>
        <w:tabs>
          <w:tab w:val="left" w:pos="851"/>
        </w:tabs>
        <w:jc w:val="both"/>
        <w:rPr>
          <w:rFonts w:ascii="Times New Roman" w:hAnsi="Times New Roman" w:cs="Times New Roman"/>
          <w:sz w:val="28"/>
          <w:szCs w:val="28"/>
          <w:lang w:val="az-Latn-AZ"/>
        </w:rPr>
      </w:pPr>
      <w:r w:rsidRPr="003B0E9A">
        <w:rPr>
          <w:rFonts w:ascii="Times New Roman" w:hAnsi="Times New Roman" w:cs="Times New Roman"/>
          <w:sz w:val="28"/>
          <w:szCs w:val="28"/>
          <w:lang w:val="az-Latn-AZ"/>
        </w:rPr>
        <w:t>№ 877</w:t>
      </w:r>
      <w:r>
        <w:rPr>
          <w:rFonts w:ascii="Times New Roman" w:hAnsi="Times New Roman" w:cs="Times New Roman"/>
          <w:sz w:val="28"/>
          <w:szCs w:val="28"/>
          <w:lang w:val="az-Latn-AZ"/>
        </w:rPr>
        <w:t>-VQ</w:t>
      </w: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rPr>
          <w:rFonts w:ascii="Times New Roman" w:hAnsi="Times New Roman" w:cs="Times New Roman"/>
          <w:sz w:val="28"/>
          <w:szCs w:val="28"/>
          <w:lang w:val="az-Latn-AZ"/>
        </w:rPr>
      </w:pPr>
    </w:p>
    <w:p w:rsidR="004F7F6D" w:rsidRPr="003B0E9A" w:rsidRDefault="004F7F6D" w:rsidP="004F7F6D">
      <w:pPr>
        <w:pStyle w:val="20"/>
        <w:shd w:val="clear" w:color="auto" w:fill="auto"/>
        <w:spacing w:before="0" w:after="0" w:line="240" w:lineRule="auto"/>
        <w:jc w:val="right"/>
        <w:rPr>
          <w:rFonts w:ascii="Times New Roman" w:hAnsi="Times New Roman" w:cs="Times New Roman"/>
          <w:sz w:val="28"/>
          <w:szCs w:val="28"/>
          <w:lang w:val="az-Latn-AZ"/>
        </w:rPr>
      </w:pPr>
      <w:r w:rsidRPr="003B0E9A">
        <w:rPr>
          <w:rFonts w:ascii="Times New Roman" w:hAnsi="Times New Roman" w:cs="Times New Roman"/>
          <w:sz w:val="28"/>
          <w:szCs w:val="28"/>
          <w:lang w:val="az-Latn-AZ"/>
        </w:rPr>
        <w:t xml:space="preserve">Azərbaycan Respublikasının </w:t>
      </w:r>
      <w:r w:rsidRPr="003B0E9A">
        <w:rPr>
          <w:rStyle w:val="5"/>
          <w:rFonts w:ascii="Times New Roman" w:hAnsi="Times New Roman" w:cs="Times New Roman"/>
          <w:sz w:val="28"/>
          <w:szCs w:val="28"/>
          <w:lang w:val="az-Latn-AZ"/>
        </w:rPr>
        <w:t>2017</w:t>
      </w:r>
      <w:r w:rsidRPr="003B0E9A">
        <w:rPr>
          <w:rFonts w:ascii="Times New Roman" w:hAnsi="Times New Roman" w:cs="Times New Roman"/>
          <w:sz w:val="28"/>
          <w:szCs w:val="28"/>
          <w:lang w:val="az-Latn-AZ"/>
        </w:rPr>
        <w:t xml:space="preserve">-ci il </w:t>
      </w:r>
      <w:r w:rsidRPr="00A56AF3">
        <w:rPr>
          <w:rFonts w:ascii="Times New Roman" w:hAnsi="Times New Roman"/>
          <w:sz w:val="28"/>
          <w:szCs w:val="28"/>
          <w:lang w:val="az-Latn-AZ"/>
        </w:rPr>
        <w:t xml:space="preserve">17 noyabr </w:t>
      </w:r>
      <w:r w:rsidRPr="003B0E9A">
        <w:rPr>
          <w:rFonts w:ascii="Times New Roman" w:hAnsi="Times New Roman" w:cs="Times New Roman"/>
          <w:sz w:val="28"/>
          <w:szCs w:val="28"/>
          <w:lang w:val="az-Latn-AZ"/>
        </w:rPr>
        <w:t xml:space="preserve">tarixli </w:t>
      </w:r>
    </w:p>
    <w:p w:rsidR="004F7F6D" w:rsidRPr="003B0E9A" w:rsidRDefault="004F7F6D" w:rsidP="004F7F6D">
      <w:pPr>
        <w:pStyle w:val="20"/>
        <w:shd w:val="clear" w:color="auto" w:fill="auto"/>
        <w:spacing w:before="0" w:after="0" w:line="240" w:lineRule="auto"/>
        <w:jc w:val="right"/>
        <w:rPr>
          <w:rFonts w:ascii="Times New Roman" w:hAnsi="Times New Roman" w:cs="Times New Roman"/>
          <w:sz w:val="28"/>
          <w:szCs w:val="28"/>
          <w:lang w:val="az-Latn-AZ"/>
        </w:rPr>
      </w:pPr>
      <w:r w:rsidRPr="003B0E9A">
        <w:rPr>
          <w:rFonts w:ascii="Times New Roman" w:hAnsi="Times New Roman" w:cs="Times New Roman"/>
          <w:sz w:val="28"/>
          <w:szCs w:val="28"/>
          <w:lang w:val="az-Latn-AZ"/>
        </w:rPr>
        <w:t xml:space="preserve">877-VQ nömrəli Qanunu ilə </w:t>
      </w:r>
    </w:p>
    <w:p w:rsidR="004F7F6D" w:rsidRPr="004F7F6D" w:rsidRDefault="004F7F6D" w:rsidP="004F7F6D">
      <w:pPr>
        <w:pStyle w:val="20"/>
        <w:shd w:val="clear" w:color="auto" w:fill="auto"/>
        <w:spacing w:before="0" w:after="0" w:line="240" w:lineRule="auto"/>
        <w:jc w:val="right"/>
        <w:rPr>
          <w:rStyle w:val="50"/>
          <w:rFonts w:ascii="Times New Roman" w:hAnsi="Times New Roman"/>
          <w:sz w:val="28"/>
          <w:szCs w:val="28"/>
          <w:lang w:val="az-Latn-AZ"/>
        </w:rPr>
      </w:pPr>
      <w:r w:rsidRPr="004F7F6D">
        <w:rPr>
          <w:rStyle w:val="50"/>
          <w:rFonts w:ascii="Times New Roman" w:hAnsi="Times New Roman"/>
          <w:sz w:val="28"/>
          <w:szCs w:val="28"/>
          <w:lang w:val="az-Latn-AZ"/>
        </w:rPr>
        <w:lastRenderedPageBreak/>
        <w:t>təsdiq edilmişdir</w:t>
      </w:r>
    </w:p>
    <w:p w:rsidR="004F7F6D" w:rsidRPr="004F7F6D" w:rsidRDefault="004F7F6D" w:rsidP="004F7F6D">
      <w:pPr>
        <w:pStyle w:val="20"/>
        <w:shd w:val="clear" w:color="auto" w:fill="auto"/>
        <w:spacing w:before="0" w:after="0" w:line="240" w:lineRule="auto"/>
        <w:jc w:val="right"/>
        <w:rPr>
          <w:rStyle w:val="50"/>
          <w:rFonts w:ascii="Times New Roman" w:hAnsi="Times New Roman"/>
          <w:sz w:val="28"/>
          <w:szCs w:val="28"/>
          <w:lang w:val="az-Latn-AZ"/>
        </w:rPr>
      </w:pPr>
    </w:p>
    <w:p w:rsidR="004F7F6D" w:rsidRDefault="004F7F6D" w:rsidP="004F7F6D">
      <w:pPr>
        <w:pStyle w:val="20"/>
        <w:shd w:val="clear" w:color="auto" w:fill="auto"/>
        <w:spacing w:before="0" w:after="0" w:line="240" w:lineRule="auto"/>
        <w:ind w:firstLine="0"/>
        <w:jc w:val="center"/>
        <w:rPr>
          <w:rFonts w:ascii="Times New Roman" w:hAnsi="Times New Roman" w:cs="Times New Roman"/>
          <w:b/>
          <w:sz w:val="28"/>
          <w:szCs w:val="28"/>
          <w:lang w:val="az-Latn-AZ"/>
        </w:rPr>
      </w:pPr>
      <w:r w:rsidRPr="003B0E9A">
        <w:rPr>
          <w:rFonts w:ascii="Times New Roman" w:hAnsi="Times New Roman" w:cs="Times New Roman"/>
          <w:b/>
          <w:sz w:val="28"/>
          <w:szCs w:val="28"/>
          <w:lang w:val="az-Latn-AZ"/>
        </w:rPr>
        <w:t xml:space="preserve">Narkotik vasitələrin və ya </w:t>
      </w:r>
      <w:proofErr w:type="spellStart"/>
      <w:r w:rsidRPr="003B0E9A">
        <w:rPr>
          <w:rFonts w:ascii="Times New Roman" w:hAnsi="Times New Roman" w:cs="Times New Roman"/>
          <w:b/>
          <w:sz w:val="28"/>
          <w:szCs w:val="28"/>
          <w:lang w:val="az-Latn-AZ"/>
        </w:rPr>
        <w:t>psixotrop</w:t>
      </w:r>
      <w:proofErr w:type="spellEnd"/>
      <w:r w:rsidRPr="003B0E9A">
        <w:rPr>
          <w:rFonts w:ascii="Times New Roman" w:hAnsi="Times New Roman" w:cs="Times New Roman"/>
          <w:b/>
          <w:sz w:val="28"/>
          <w:szCs w:val="28"/>
          <w:lang w:val="az-Latn-AZ"/>
        </w:rPr>
        <w:t xml:space="preserve"> maddələrin qanunsuz </w:t>
      </w:r>
      <w:proofErr w:type="spellStart"/>
      <w:r w:rsidRPr="003B0E9A">
        <w:rPr>
          <w:rFonts w:ascii="Times New Roman" w:hAnsi="Times New Roman" w:cs="Times New Roman"/>
          <w:b/>
          <w:sz w:val="28"/>
          <w:szCs w:val="28"/>
          <w:lang w:val="az-Latn-AZ"/>
        </w:rPr>
        <w:t>hazırlanmasında</w:t>
      </w:r>
      <w:proofErr w:type="spellEnd"/>
      <w:r w:rsidRPr="003B0E9A">
        <w:rPr>
          <w:rFonts w:ascii="Times New Roman" w:hAnsi="Times New Roman" w:cs="Times New Roman"/>
          <w:b/>
          <w:sz w:val="28"/>
          <w:szCs w:val="28"/>
          <w:lang w:val="az-Latn-AZ"/>
        </w:rPr>
        <w:t xml:space="preserve"> </w:t>
      </w:r>
    </w:p>
    <w:p w:rsidR="004F7F6D" w:rsidRPr="003B0E9A" w:rsidRDefault="004F7F6D" w:rsidP="004F7F6D">
      <w:pPr>
        <w:pStyle w:val="20"/>
        <w:shd w:val="clear" w:color="auto" w:fill="auto"/>
        <w:spacing w:before="0" w:after="0" w:line="240" w:lineRule="auto"/>
        <w:ind w:firstLine="0"/>
        <w:jc w:val="center"/>
        <w:rPr>
          <w:rFonts w:ascii="Times New Roman" w:hAnsi="Times New Roman" w:cs="Times New Roman"/>
          <w:b/>
          <w:sz w:val="28"/>
          <w:szCs w:val="28"/>
          <w:lang w:val="az-Latn-AZ"/>
        </w:rPr>
      </w:pPr>
      <w:r w:rsidRPr="003B0E9A">
        <w:rPr>
          <w:rFonts w:ascii="Times New Roman" w:hAnsi="Times New Roman" w:cs="Times New Roman"/>
          <w:b/>
          <w:sz w:val="28"/>
          <w:szCs w:val="28"/>
          <w:lang w:val="az-Latn-AZ"/>
        </w:rPr>
        <w:t xml:space="preserve">və emalında </w:t>
      </w:r>
      <w:proofErr w:type="spellStart"/>
      <w:r w:rsidRPr="003B0E9A">
        <w:rPr>
          <w:rFonts w:ascii="Times New Roman" w:hAnsi="Times New Roman" w:cs="Times New Roman"/>
          <w:b/>
          <w:sz w:val="28"/>
          <w:szCs w:val="28"/>
          <w:lang w:val="az-Latn-AZ"/>
        </w:rPr>
        <w:t>prekursorlardan</w:t>
      </w:r>
      <w:proofErr w:type="spellEnd"/>
      <w:r w:rsidRPr="003B0E9A">
        <w:rPr>
          <w:rFonts w:ascii="Times New Roman" w:hAnsi="Times New Roman" w:cs="Times New Roman"/>
          <w:b/>
          <w:sz w:val="28"/>
          <w:szCs w:val="28"/>
          <w:lang w:val="az-Latn-AZ"/>
        </w:rPr>
        <w:t xml:space="preserve"> istifadə məqsədi ilə törədilən əməllərlə əlaqədar həmin </w:t>
      </w:r>
      <w:proofErr w:type="spellStart"/>
      <w:r w:rsidRPr="003B0E9A">
        <w:rPr>
          <w:rFonts w:ascii="Times New Roman" w:hAnsi="Times New Roman" w:cs="Times New Roman"/>
          <w:b/>
          <w:sz w:val="28"/>
          <w:szCs w:val="28"/>
          <w:lang w:val="az-Latn-AZ"/>
        </w:rPr>
        <w:t>prekursorların</w:t>
      </w:r>
      <w:proofErr w:type="spellEnd"/>
      <w:r w:rsidRPr="003B0E9A">
        <w:rPr>
          <w:rFonts w:ascii="Times New Roman" w:hAnsi="Times New Roman" w:cs="Times New Roman"/>
          <w:b/>
          <w:sz w:val="28"/>
          <w:szCs w:val="28"/>
          <w:lang w:val="az-Latn-AZ"/>
        </w:rPr>
        <w:t xml:space="preserve"> xeyli və külli miqdarının</w:t>
      </w:r>
    </w:p>
    <w:p w:rsidR="004F7F6D" w:rsidRPr="003B0E9A" w:rsidRDefault="004F7F6D" w:rsidP="004F7F6D">
      <w:pPr>
        <w:pStyle w:val="20"/>
        <w:shd w:val="clear" w:color="auto" w:fill="auto"/>
        <w:spacing w:before="0" w:after="0" w:line="240" w:lineRule="auto"/>
        <w:jc w:val="center"/>
        <w:rPr>
          <w:rFonts w:ascii="Times New Roman" w:hAnsi="Times New Roman" w:cs="Times New Roman"/>
          <w:b/>
          <w:sz w:val="28"/>
          <w:szCs w:val="28"/>
          <w:lang w:val="az-Latn-AZ"/>
        </w:rPr>
      </w:pPr>
    </w:p>
    <w:p w:rsidR="004F7F6D" w:rsidRDefault="004F7F6D" w:rsidP="004F7F6D">
      <w:pPr>
        <w:pStyle w:val="20"/>
        <w:shd w:val="clear" w:color="auto" w:fill="auto"/>
        <w:spacing w:before="0" w:after="0" w:line="240" w:lineRule="auto"/>
        <w:jc w:val="center"/>
        <w:rPr>
          <w:rFonts w:ascii="Times New Roman" w:hAnsi="Times New Roman" w:cs="Times New Roman"/>
          <w:b/>
          <w:sz w:val="28"/>
          <w:szCs w:val="28"/>
          <w:lang w:val="az-Latn-AZ"/>
        </w:rPr>
      </w:pPr>
      <w:r w:rsidRPr="003B0E9A">
        <w:rPr>
          <w:rFonts w:ascii="Times New Roman" w:hAnsi="Times New Roman" w:cs="Times New Roman"/>
          <w:b/>
          <w:sz w:val="28"/>
          <w:szCs w:val="28"/>
          <w:lang w:val="az-Latn-AZ"/>
        </w:rPr>
        <w:t>SİYAHISI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7"/>
        <w:gridCol w:w="3617"/>
        <w:gridCol w:w="2725"/>
        <w:gridCol w:w="2560"/>
      </w:tblGrid>
      <w:tr w:rsidR="004F7F6D" w:rsidRPr="003B0E9A" w:rsidTr="001D318F">
        <w:trPr>
          <w:trHeight w:hRule="exact" w:val="1313"/>
        </w:trPr>
        <w:tc>
          <w:tcPr>
            <w:tcW w:w="817" w:type="dxa"/>
            <w:shd w:val="clear" w:color="auto" w:fill="FFFFFF"/>
          </w:tcPr>
          <w:p w:rsidR="004F7F6D" w:rsidRPr="00051E76" w:rsidRDefault="004F7F6D" w:rsidP="001D318F">
            <w:pPr>
              <w:framePr w:w="9713" w:h="10660" w:hRule="exact" w:wrap="notBeside" w:vAnchor="text" w:hAnchor="page" w:x="1606" w:y="404"/>
              <w:spacing w:after="60" w:line="220" w:lineRule="exact"/>
              <w:ind w:left="180"/>
              <w:jc w:val="center"/>
              <w:rPr>
                <w:rStyle w:val="21"/>
                <w:rFonts w:ascii="Times New Roman" w:hAnsi="Times New Roman" w:cs="Times New Roman"/>
                <w:b w:val="0"/>
                <w:sz w:val="28"/>
                <w:szCs w:val="28"/>
                <w:lang w:val="az-Latn-AZ"/>
              </w:rPr>
            </w:pPr>
          </w:p>
          <w:p w:rsidR="004F7F6D" w:rsidRPr="00051E76" w:rsidRDefault="004F7F6D" w:rsidP="001D318F">
            <w:pPr>
              <w:framePr w:w="9713" w:h="10660" w:hRule="exact" w:wrap="notBeside" w:vAnchor="text" w:hAnchor="page" w:x="1606" w:y="404"/>
              <w:spacing w:after="60" w:line="220" w:lineRule="exact"/>
              <w:ind w:left="180"/>
              <w:jc w:val="center"/>
              <w:rPr>
                <w:rFonts w:ascii="Times New Roman" w:hAnsi="Times New Roman" w:cs="Times New Roman"/>
                <w:sz w:val="28"/>
                <w:szCs w:val="28"/>
              </w:rPr>
            </w:pPr>
            <w:proofErr w:type="spellStart"/>
            <w:r w:rsidRPr="00051E76">
              <w:rPr>
                <w:rStyle w:val="21"/>
                <w:rFonts w:ascii="Times New Roman" w:hAnsi="Times New Roman" w:cs="Times New Roman"/>
                <w:b w:val="0"/>
                <w:sz w:val="28"/>
                <w:szCs w:val="28"/>
              </w:rPr>
              <w:t>Sıra</w:t>
            </w:r>
            <w:proofErr w:type="spellEnd"/>
          </w:p>
          <w:p w:rsidR="004F7F6D" w:rsidRPr="00051E76" w:rsidRDefault="004F7F6D" w:rsidP="001D318F">
            <w:pPr>
              <w:framePr w:w="9713" w:h="10660" w:hRule="exact" w:wrap="notBeside" w:vAnchor="text" w:hAnchor="page" w:x="1606" w:y="404"/>
              <w:spacing w:before="60" w:line="220" w:lineRule="exact"/>
              <w:ind w:left="180"/>
              <w:jc w:val="center"/>
              <w:rPr>
                <w:rFonts w:ascii="Times New Roman" w:hAnsi="Times New Roman" w:cs="Times New Roman"/>
                <w:sz w:val="28"/>
                <w:szCs w:val="28"/>
              </w:rPr>
            </w:pPr>
            <w:r w:rsidRPr="00051E76">
              <w:rPr>
                <w:rStyle w:val="21"/>
                <w:rFonts w:ascii="Times New Roman" w:hAnsi="Times New Roman" w:cs="Times New Roman"/>
                <w:b w:val="0"/>
                <w:sz w:val="28"/>
                <w:szCs w:val="28"/>
              </w:rPr>
              <w:t>№-</w:t>
            </w:r>
            <w:proofErr w:type="spellStart"/>
            <w:r w:rsidRPr="00051E76">
              <w:rPr>
                <w:rStyle w:val="21"/>
                <w:rFonts w:ascii="Times New Roman" w:hAnsi="Times New Roman" w:cs="Times New Roman"/>
                <w:b w:val="0"/>
                <w:sz w:val="28"/>
                <w:szCs w:val="28"/>
              </w:rPr>
              <w:t>si</w:t>
            </w:r>
            <w:proofErr w:type="spellEnd"/>
          </w:p>
        </w:tc>
        <w:tc>
          <w:tcPr>
            <w:tcW w:w="3617" w:type="dxa"/>
            <w:shd w:val="clear" w:color="auto" w:fill="FFFFFF"/>
            <w:vAlign w:val="center"/>
          </w:tcPr>
          <w:p w:rsidR="004F7F6D" w:rsidRPr="00051E76" w:rsidRDefault="004F7F6D" w:rsidP="001D318F">
            <w:pPr>
              <w:framePr w:w="9713" w:h="10660" w:hRule="exact" w:wrap="notBeside" w:vAnchor="text" w:hAnchor="page" w:x="1606" w:y="404"/>
              <w:spacing w:line="220" w:lineRule="exact"/>
              <w:ind w:left="240"/>
              <w:jc w:val="center"/>
              <w:rPr>
                <w:rStyle w:val="21"/>
                <w:rFonts w:ascii="Times New Roman" w:hAnsi="Times New Roman" w:cs="Times New Roman"/>
                <w:b w:val="0"/>
                <w:sz w:val="28"/>
                <w:szCs w:val="28"/>
                <w:lang w:val="az-Latn-AZ"/>
              </w:rPr>
            </w:pPr>
          </w:p>
          <w:p w:rsidR="004F7F6D" w:rsidRPr="00051E76" w:rsidRDefault="004F7F6D" w:rsidP="001D318F">
            <w:pPr>
              <w:framePr w:w="9713" w:h="10660" w:hRule="exact" w:wrap="notBeside" w:vAnchor="text" w:hAnchor="page" w:x="1606" w:y="404"/>
              <w:spacing w:line="220" w:lineRule="exact"/>
              <w:ind w:left="240"/>
              <w:jc w:val="center"/>
              <w:rPr>
                <w:rFonts w:ascii="Times New Roman" w:hAnsi="Times New Roman" w:cs="Times New Roman"/>
                <w:sz w:val="28"/>
                <w:szCs w:val="28"/>
              </w:rPr>
            </w:pPr>
            <w:proofErr w:type="spellStart"/>
            <w:r w:rsidRPr="00051E76">
              <w:rPr>
                <w:rStyle w:val="21"/>
                <w:rFonts w:ascii="Times New Roman" w:hAnsi="Times New Roman" w:cs="Times New Roman"/>
                <w:b w:val="0"/>
                <w:sz w:val="28"/>
                <w:szCs w:val="28"/>
              </w:rPr>
              <w:t>Prekursorun</w:t>
            </w:r>
            <w:proofErr w:type="spellEnd"/>
            <w:r w:rsidRPr="00051E76">
              <w:rPr>
                <w:rStyle w:val="21"/>
                <w:rFonts w:ascii="Times New Roman" w:hAnsi="Times New Roman" w:cs="Times New Roman"/>
                <w:b w:val="0"/>
                <w:sz w:val="28"/>
                <w:szCs w:val="28"/>
              </w:rPr>
              <w:t xml:space="preserve"> </w:t>
            </w:r>
            <w:proofErr w:type="spellStart"/>
            <w:r w:rsidRPr="00051E76">
              <w:rPr>
                <w:rStyle w:val="21"/>
                <w:rFonts w:ascii="Times New Roman" w:hAnsi="Times New Roman" w:cs="Times New Roman"/>
                <w:b w:val="0"/>
                <w:sz w:val="28"/>
                <w:szCs w:val="28"/>
              </w:rPr>
              <w:t>adı</w:t>
            </w:r>
            <w:proofErr w:type="spellEnd"/>
          </w:p>
        </w:tc>
        <w:tc>
          <w:tcPr>
            <w:tcW w:w="2725" w:type="dxa"/>
            <w:shd w:val="clear" w:color="auto" w:fill="FFFFFF"/>
            <w:vAlign w:val="bottom"/>
          </w:tcPr>
          <w:p w:rsidR="004F7F6D" w:rsidRPr="00051E76" w:rsidRDefault="004F7F6D" w:rsidP="001D318F">
            <w:pPr>
              <w:framePr w:w="9713" w:h="10660" w:hRule="exact" w:wrap="notBeside" w:vAnchor="text" w:hAnchor="page" w:x="1606" w:y="404"/>
              <w:spacing w:line="274" w:lineRule="exact"/>
              <w:jc w:val="center"/>
              <w:rPr>
                <w:rStyle w:val="21"/>
                <w:rFonts w:ascii="Times New Roman" w:hAnsi="Times New Roman" w:cs="Times New Roman"/>
                <w:b w:val="0"/>
                <w:sz w:val="28"/>
                <w:szCs w:val="28"/>
                <w:lang w:val="az-Latn-AZ"/>
              </w:rPr>
            </w:pPr>
            <w:r w:rsidRPr="00051E76">
              <w:rPr>
                <w:rFonts w:ascii="Times New Roman" w:hAnsi="Times New Roman" w:cs="Times New Roman"/>
                <w:sz w:val="28"/>
                <w:szCs w:val="28"/>
                <w:lang w:val="az-Latn-AZ"/>
              </w:rPr>
              <w:t>Xeyli m</w:t>
            </w:r>
            <w:r w:rsidRPr="00051E76">
              <w:rPr>
                <w:rStyle w:val="21"/>
                <w:rFonts w:ascii="Times New Roman" w:hAnsi="Times New Roman" w:cs="Times New Roman"/>
                <w:b w:val="0"/>
                <w:sz w:val="28"/>
                <w:szCs w:val="28"/>
                <w:lang w:val="az-Latn-AZ"/>
              </w:rPr>
              <w:t>iqdar (təmiz halda qram və litrlə) daxil olmaqla, aşağı hədləri</w:t>
            </w:r>
          </w:p>
          <w:p w:rsidR="004F7F6D" w:rsidRPr="00051E76" w:rsidRDefault="004F7F6D" w:rsidP="001D318F">
            <w:pPr>
              <w:framePr w:w="9713" w:h="10660" w:hRule="exact" w:wrap="notBeside" w:vAnchor="text" w:hAnchor="page" w:x="1606" w:y="404"/>
              <w:spacing w:line="274" w:lineRule="exact"/>
              <w:jc w:val="center"/>
              <w:rPr>
                <w:rStyle w:val="21"/>
                <w:rFonts w:ascii="Times New Roman" w:hAnsi="Times New Roman" w:cs="Times New Roman"/>
                <w:b w:val="0"/>
                <w:sz w:val="28"/>
                <w:szCs w:val="28"/>
                <w:lang w:val="az-Latn-AZ"/>
              </w:rPr>
            </w:pPr>
          </w:p>
          <w:p w:rsidR="004F7F6D" w:rsidRPr="00051E76" w:rsidRDefault="004F7F6D" w:rsidP="001D318F">
            <w:pPr>
              <w:framePr w:w="9713" w:h="10660" w:hRule="exact" w:wrap="notBeside" w:vAnchor="text" w:hAnchor="page" w:x="1606" w:y="404"/>
              <w:spacing w:line="274" w:lineRule="exact"/>
              <w:jc w:val="center"/>
              <w:rPr>
                <w:rStyle w:val="21"/>
                <w:rFonts w:ascii="Times New Roman" w:hAnsi="Times New Roman" w:cs="Times New Roman"/>
                <w:b w:val="0"/>
                <w:sz w:val="28"/>
                <w:szCs w:val="28"/>
                <w:lang w:val="az-Latn-AZ"/>
              </w:rPr>
            </w:pPr>
          </w:p>
          <w:p w:rsidR="004F7F6D" w:rsidRPr="00051E76" w:rsidRDefault="004F7F6D" w:rsidP="001D318F">
            <w:pPr>
              <w:framePr w:w="9713" w:h="10660" w:hRule="exact" w:wrap="notBeside" w:vAnchor="text" w:hAnchor="page" w:x="1606" w:y="404"/>
              <w:spacing w:line="274" w:lineRule="exact"/>
              <w:jc w:val="center"/>
              <w:rPr>
                <w:rFonts w:ascii="Times New Roman" w:hAnsi="Times New Roman" w:cs="Times New Roman"/>
                <w:sz w:val="28"/>
                <w:szCs w:val="28"/>
              </w:rPr>
            </w:pPr>
          </w:p>
        </w:tc>
        <w:tc>
          <w:tcPr>
            <w:tcW w:w="2560" w:type="dxa"/>
            <w:shd w:val="clear" w:color="auto" w:fill="FFFFFF"/>
            <w:vAlign w:val="bottom"/>
          </w:tcPr>
          <w:p w:rsidR="004F7F6D" w:rsidRPr="00051E76" w:rsidRDefault="004F7F6D" w:rsidP="001D318F">
            <w:pPr>
              <w:framePr w:w="9713" w:h="10660" w:hRule="exact" w:wrap="notBeside" w:vAnchor="text" w:hAnchor="page" w:x="1606" w:y="404"/>
              <w:jc w:val="center"/>
              <w:rPr>
                <w:rStyle w:val="21"/>
                <w:rFonts w:ascii="Times New Roman" w:hAnsi="Times New Roman" w:cs="Times New Roman"/>
                <w:b w:val="0"/>
                <w:sz w:val="28"/>
                <w:szCs w:val="28"/>
                <w:lang w:val="az-Latn-AZ"/>
              </w:rPr>
            </w:pPr>
            <w:r w:rsidRPr="00051E76">
              <w:rPr>
                <w:rStyle w:val="21"/>
                <w:rFonts w:ascii="Times New Roman" w:hAnsi="Times New Roman" w:cs="Times New Roman"/>
                <w:b w:val="0"/>
                <w:sz w:val="28"/>
                <w:szCs w:val="28"/>
                <w:lang w:val="az-Latn-AZ"/>
              </w:rPr>
              <w:t>Külli miqdar (təmiz halda qram və litrlə) daxil olmaqla, aşağı hədləri</w:t>
            </w:r>
          </w:p>
          <w:p w:rsidR="004F7F6D" w:rsidRPr="00051E76" w:rsidRDefault="004F7F6D" w:rsidP="001D318F">
            <w:pPr>
              <w:framePr w:w="9713" w:h="10660" w:hRule="exact" w:wrap="notBeside" w:vAnchor="text" w:hAnchor="page" w:x="1606" w:y="404"/>
              <w:jc w:val="center"/>
              <w:rPr>
                <w:rStyle w:val="21"/>
                <w:rFonts w:ascii="Times New Roman" w:hAnsi="Times New Roman" w:cs="Times New Roman"/>
                <w:b w:val="0"/>
                <w:sz w:val="28"/>
                <w:szCs w:val="28"/>
                <w:lang w:val="az-Latn-AZ"/>
              </w:rPr>
            </w:pPr>
          </w:p>
          <w:p w:rsidR="004F7F6D" w:rsidRPr="00051E76" w:rsidRDefault="004F7F6D" w:rsidP="001D318F">
            <w:pPr>
              <w:framePr w:w="9713" w:h="10660" w:hRule="exact" w:wrap="notBeside" w:vAnchor="text" w:hAnchor="page" w:x="1606" w:y="404"/>
              <w:jc w:val="center"/>
              <w:rPr>
                <w:rFonts w:ascii="Times New Roman" w:hAnsi="Times New Roman" w:cs="Times New Roman"/>
                <w:sz w:val="28"/>
                <w:szCs w:val="28"/>
              </w:rPr>
            </w:pPr>
          </w:p>
        </w:tc>
      </w:tr>
      <w:tr w:rsidR="004F7F6D" w:rsidRPr="003B0E9A" w:rsidTr="001D318F">
        <w:trPr>
          <w:trHeight w:hRule="exact" w:val="383"/>
        </w:trPr>
        <w:tc>
          <w:tcPr>
            <w:tcW w:w="8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Antranil</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turşusu</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2500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25000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2.</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Aseton</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az-Latn-AZ"/>
              </w:rPr>
            </w:pPr>
            <w:r w:rsidRPr="003B0E9A">
              <w:rPr>
                <w:rFonts w:ascii="Times New Roman" w:hAnsi="Times New Roman" w:cs="Times New Roman"/>
                <w:sz w:val="28"/>
                <w:szCs w:val="28"/>
                <w:lang w:val="az-Latn-AZ"/>
              </w:rPr>
              <w:t>50</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litr</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200 </w:t>
            </w:r>
            <w:proofErr w:type="spellStart"/>
            <w:r w:rsidRPr="003B0E9A">
              <w:rPr>
                <w:rFonts w:ascii="Times New Roman" w:hAnsi="Times New Roman" w:cs="Times New Roman"/>
                <w:sz w:val="28"/>
                <w:szCs w:val="28"/>
              </w:rPr>
              <w:t>litr</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3.</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Erqotamin</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0,3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3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1142"/>
        </w:trPr>
        <w:tc>
          <w:tcPr>
            <w:tcW w:w="817" w:type="dxa"/>
            <w:shd w:val="clear" w:color="auto" w:fill="FFFFFF"/>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4.</w:t>
            </w:r>
          </w:p>
        </w:tc>
        <w:tc>
          <w:tcPr>
            <w:tcW w:w="3617" w:type="dxa"/>
            <w:shd w:val="clear" w:color="auto" w:fill="FFFFFF"/>
            <w:vAlign w:val="center"/>
          </w:tcPr>
          <w:p w:rsidR="004F7F6D" w:rsidRDefault="004F7F6D" w:rsidP="001D318F">
            <w:pPr>
              <w:framePr w:w="9713" w:h="10660" w:hRule="exact" w:wrap="notBeside" w:vAnchor="text" w:hAnchor="page" w:x="1606" w:y="404"/>
              <w:spacing w:line="274" w:lineRule="exact"/>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roofErr w:type="spellStart"/>
            <w:r w:rsidRPr="002335E1">
              <w:rPr>
                <w:rFonts w:ascii="Times New Roman" w:hAnsi="Times New Roman" w:cs="Times New Roman"/>
                <w:sz w:val="28"/>
                <w:szCs w:val="28"/>
                <w:lang w:val="en-US"/>
              </w:rPr>
              <w:t>Efedrin</w:t>
            </w:r>
            <w:proofErr w:type="spellEnd"/>
            <w:r w:rsidRPr="002335E1">
              <w:rPr>
                <w:rFonts w:ascii="Times New Roman" w:hAnsi="Times New Roman" w:cs="Times New Roman"/>
                <w:sz w:val="28"/>
                <w:szCs w:val="28"/>
                <w:lang w:val="en-US"/>
              </w:rPr>
              <w:t xml:space="preserve"> (</w:t>
            </w:r>
            <w:proofErr w:type="spellStart"/>
            <w:r w:rsidRPr="002335E1">
              <w:rPr>
                <w:rFonts w:ascii="Times New Roman" w:hAnsi="Times New Roman" w:cs="Times New Roman"/>
                <w:sz w:val="28"/>
                <w:szCs w:val="28"/>
                <w:lang w:val="en-US"/>
              </w:rPr>
              <w:t>başqa</w:t>
            </w:r>
            <w:proofErr w:type="spellEnd"/>
            <w:r w:rsidRPr="002335E1">
              <w:rPr>
                <w:rFonts w:ascii="Times New Roman" w:hAnsi="Times New Roman" w:cs="Times New Roman"/>
                <w:sz w:val="28"/>
                <w:szCs w:val="28"/>
                <w:lang w:val="en-US"/>
              </w:rPr>
              <w:t xml:space="preserve"> </w:t>
            </w:r>
            <w:proofErr w:type="spellStart"/>
            <w:r w:rsidRPr="002335E1">
              <w:rPr>
                <w:rFonts w:ascii="Times New Roman" w:hAnsi="Times New Roman" w:cs="Times New Roman"/>
                <w:sz w:val="28"/>
                <w:szCs w:val="28"/>
                <w:lang w:val="en-US"/>
              </w:rPr>
              <w:t>mürəkkəb</w:t>
            </w:r>
            <w:proofErr w:type="spellEnd"/>
            <w:r w:rsidRPr="002335E1">
              <w:rPr>
                <w:rFonts w:ascii="Times New Roman" w:hAnsi="Times New Roman" w:cs="Times New Roman"/>
                <w:sz w:val="28"/>
                <w:szCs w:val="28"/>
                <w:lang w:val="en-US"/>
              </w:rPr>
              <w:t xml:space="preserve"> </w:t>
            </w:r>
          </w:p>
          <w:p w:rsidR="004F7F6D"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 xml:space="preserve">tərkibli dərman preparatlarının </w:t>
            </w:r>
          </w:p>
          <w:p w:rsidR="004F7F6D"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 xml:space="preserve">tərkibində nəzarətdə </w:t>
            </w:r>
          </w:p>
          <w:p w:rsidR="004F7F6D" w:rsidRPr="003B0E9A"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saxlanılmır)</w:t>
            </w:r>
          </w:p>
          <w:p w:rsidR="004F7F6D" w:rsidRPr="003B0E9A"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25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5000</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0"/>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5.</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Etil</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efiri</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 </w:t>
            </w:r>
            <w:proofErr w:type="spellStart"/>
            <w:r w:rsidRPr="003B0E9A">
              <w:rPr>
                <w:rFonts w:ascii="Times New Roman" w:hAnsi="Times New Roman" w:cs="Times New Roman"/>
                <w:sz w:val="28"/>
                <w:szCs w:val="28"/>
              </w:rPr>
              <w:t>litr</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200 </w:t>
            </w:r>
            <w:proofErr w:type="spellStart"/>
            <w:r w:rsidRPr="003B0E9A">
              <w:rPr>
                <w:rFonts w:ascii="Times New Roman" w:hAnsi="Times New Roman" w:cs="Times New Roman"/>
                <w:sz w:val="28"/>
                <w:szCs w:val="28"/>
              </w:rPr>
              <w:t>litr</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6.</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Erqometrin</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erqonovin</w:t>
            </w:r>
            <w:proofErr w:type="spellEnd"/>
            <w:r w:rsidRPr="003B0E9A">
              <w:rPr>
                <w:rFonts w:ascii="Times New Roman" w:hAnsi="Times New Roman" w:cs="Times New Roman"/>
                <w:sz w:val="28"/>
                <w:szCs w:val="28"/>
              </w:rPr>
              <w:t>)</w:t>
            </w:r>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0,3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3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0"/>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7.</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Fenilsirkə</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turşusu</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1000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10000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8.</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Xlorid</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turşusu</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100 </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litr</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1000 </w:t>
            </w:r>
            <w:proofErr w:type="spellStart"/>
            <w:r w:rsidRPr="003B0E9A">
              <w:rPr>
                <w:rFonts w:ascii="Times New Roman" w:hAnsi="Times New Roman" w:cs="Times New Roman"/>
                <w:sz w:val="28"/>
                <w:szCs w:val="28"/>
              </w:rPr>
              <w:t>litr</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9.</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İ</w:t>
            </w:r>
            <w:proofErr w:type="spellStart"/>
            <w:r w:rsidRPr="003B0E9A">
              <w:rPr>
                <w:rFonts w:ascii="Times New Roman" w:hAnsi="Times New Roman" w:cs="Times New Roman"/>
                <w:sz w:val="28"/>
                <w:szCs w:val="28"/>
              </w:rPr>
              <w:t>zosafrol</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500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5000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300"/>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10.</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Kalium</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permanqanat</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500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3000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339"/>
        </w:trPr>
        <w:tc>
          <w:tcPr>
            <w:tcW w:w="8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11.</w:t>
            </w:r>
          </w:p>
        </w:tc>
        <w:tc>
          <w:tcPr>
            <w:tcW w:w="3617" w:type="dxa"/>
            <w:shd w:val="clear" w:color="auto" w:fill="FFFFFF"/>
            <w:vAlign w:val="center"/>
          </w:tcPr>
          <w:p w:rsidR="004F7F6D" w:rsidRPr="003B0E9A" w:rsidRDefault="004F7F6D" w:rsidP="001D318F">
            <w:pPr>
              <w:framePr w:w="9713" w:h="10660" w:hRule="exact" w:wrap="notBeside" w:vAnchor="text" w:hAnchor="page" w:x="1606" w:y="40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B0E9A">
              <w:rPr>
                <w:rFonts w:ascii="Times New Roman" w:hAnsi="Times New Roman" w:cs="Times New Roman"/>
                <w:sz w:val="28"/>
                <w:szCs w:val="28"/>
                <w:lang w:val="en-US"/>
              </w:rPr>
              <w:t>Lizergin</w:t>
            </w:r>
            <w:proofErr w:type="spellEnd"/>
            <w:r w:rsidRPr="003B0E9A">
              <w:rPr>
                <w:rFonts w:ascii="Times New Roman" w:hAnsi="Times New Roman" w:cs="Times New Roman"/>
                <w:sz w:val="28"/>
                <w:szCs w:val="28"/>
                <w:lang w:val="en-US"/>
              </w:rPr>
              <w:t xml:space="preserve"> </w:t>
            </w:r>
            <w:proofErr w:type="spellStart"/>
            <w:r w:rsidRPr="003B0E9A">
              <w:rPr>
                <w:rFonts w:ascii="Times New Roman" w:hAnsi="Times New Roman" w:cs="Times New Roman"/>
                <w:sz w:val="28"/>
                <w:szCs w:val="28"/>
                <w:lang w:val="en-US"/>
              </w:rPr>
              <w:t>turşusu</w:t>
            </w:r>
            <w:proofErr w:type="spellEnd"/>
            <w:r w:rsidRPr="003B0E9A">
              <w:rPr>
                <w:rFonts w:ascii="Times New Roman" w:hAnsi="Times New Roman" w:cs="Times New Roman"/>
                <w:sz w:val="28"/>
                <w:szCs w:val="28"/>
                <w:lang w:val="en-US"/>
              </w:rPr>
              <w:t xml:space="preserve"> </w:t>
            </w:r>
          </w:p>
          <w:p w:rsidR="004F7F6D" w:rsidRPr="003B0E9A" w:rsidRDefault="004F7F6D" w:rsidP="001D318F">
            <w:pPr>
              <w:framePr w:w="9713" w:h="10660" w:hRule="exact" w:wrap="notBeside" w:vAnchor="text" w:hAnchor="page" w:x="1606" w:y="404"/>
              <w:rPr>
                <w:rFonts w:ascii="Times New Roman" w:hAnsi="Times New Roman" w:cs="Times New Roman"/>
                <w:sz w:val="28"/>
                <w:szCs w:val="28"/>
              </w:rPr>
            </w:pPr>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en-US"/>
              </w:rPr>
            </w:pPr>
            <w:r w:rsidRPr="003B0E9A">
              <w:rPr>
                <w:rFonts w:ascii="Times New Roman" w:hAnsi="Times New Roman" w:cs="Times New Roman"/>
                <w:sz w:val="28"/>
                <w:szCs w:val="28"/>
                <w:lang w:val="az-Latn-AZ"/>
              </w:rPr>
              <w:t xml:space="preserve">0,1 </w:t>
            </w:r>
            <w:proofErr w:type="spellStart"/>
            <w:r w:rsidRPr="003B0E9A">
              <w:rPr>
                <w:rFonts w:ascii="Times New Roman" w:hAnsi="Times New Roman" w:cs="Times New Roman"/>
                <w:sz w:val="28"/>
                <w:szCs w:val="28"/>
                <w:lang w:val="en-US"/>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en-US"/>
              </w:rPr>
            </w:pPr>
            <w:r w:rsidRPr="003B0E9A">
              <w:rPr>
                <w:rFonts w:ascii="Times New Roman" w:hAnsi="Times New Roman" w:cs="Times New Roman"/>
                <w:sz w:val="28"/>
                <w:szCs w:val="28"/>
                <w:lang w:val="en-US"/>
              </w:rPr>
              <w:t xml:space="preserve">1 </w:t>
            </w:r>
            <w:proofErr w:type="spellStart"/>
            <w:r w:rsidRPr="003B0E9A">
              <w:rPr>
                <w:rFonts w:ascii="Times New Roman" w:hAnsi="Times New Roman" w:cs="Times New Roman"/>
                <w:sz w:val="28"/>
                <w:szCs w:val="28"/>
                <w:lang w:val="en-US"/>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lang w:val="en-US"/>
              </w:rPr>
            </w:pPr>
            <w:r w:rsidRPr="003B0E9A">
              <w:rPr>
                <w:rFonts w:ascii="Times New Roman" w:hAnsi="Times New Roman" w:cs="Times New Roman"/>
                <w:sz w:val="28"/>
                <w:szCs w:val="28"/>
                <w:lang w:val="en-US"/>
              </w:rPr>
              <w:t>12.</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B0E9A">
              <w:rPr>
                <w:rFonts w:ascii="Times New Roman" w:hAnsi="Times New Roman" w:cs="Times New Roman"/>
                <w:sz w:val="28"/>
                <w:szCs w:val="28"/>
                <w:lang w:val="en-US"/>
              </w:rPr>
              <w:t>Metiletilketon</w:t>
            </w:r>
            <w:proofErr w:type="spellEnd"/>
            <w:r w:rsidRPr="003B0E9A">
              <w:rPr>
                <w:rFonts w:ascii="Times New Roman" w:hAnsi="Times New Roman" w:cs="Times New Roman"/>
                <w:sz w:val="28"/>
                <w:szCs w:val="28"/>
                <w:lang w:val="en-US"/>
              </w:rPr>
              <w:t xml:space="preserve"> (MEK)</w:t>
            </w:r>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en-US"/>
              </w:rPr>
            </w:pPr>
            <w:r w:rsidRPr="003B0E9A">
              <w:rPr>
                <w:rFonts w:ascii="Times New Roman" w:hAnsi="Times New Roman" w:cs="Times New Roman"/>
                <w:sz w:val="28"/>
                <w:szCs w:val="28"/>
                <w:lang w:val="az-Latn-AZ"/>
              </w:rPr>
              <w:t xml:space="preserve">20 </w:t>
            </w:r>
            <w:r w:rsidRPr="003B0E9A">
              <w:rPr>
                <w:rFonts w:ascii="Times New Roman" w:hAnsi="Times New Roman" w:cs="Times New Roman"/>
                <w:sz w:val="28"/>
                <w:szCs w:val="28"/>
                <w:lang w:val="en-US"/>
              </w:rPr>
              <w:t xml:space="preserve"> </w:t>
            </w:r>
            <w:proofErr w:type="spellStart"/>
            <w:r w:rsidRPr="003B0E9A">
              <w:rPr>
                <w:rFonts w:ascii="Times New Roman" w:hAnsi="Times New Roman" w:cs="Times New Roman"/>
                <w:sz w:val="28"/>
                <w:szCs w:val="28"/>
                <w:lang w:val="en-US"/>
              </w:rPr>
              <w:t>litr</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en-US"/>
              </w:rPr>
            </w:pPr>
            <w:r w:rsidRPr="003B0E9A">
              <w:rPr>
                <w:rFonts w:ascii="Times New Roman" w:hAnsi="Times New Roman" w:cs="Times New Roman"/>
                <w:sz w:val="28"/>
                <w:szCs w:val="28"/>
                <w:lang w:val="en-US"/>
              </w:rPr>
              <w:t xml:space="preserve">200 </w:t>
            </w:r>
            <w:proofErr w:type="spellStart"/>
            <w:r w:rsidRPr="003B0E9A">
              <w:rPr>
                <w:rFonts w:ascii="Times New Roman" w:hAnsi="Times New Roman" w:cs="Times New Roman"/>
                <w:sz w:val="28"/>
                <w:szCs w:val="28"/>
                <w:lang w:val="en-US"/>
              </w:rPr>
              <w:t>litr</w:t>
            </w:r>
            <w:proofErr w:type="spellEnd"/>
          </w:p>
        </w:tc>
      </w:tr>
      <w:tr w:rsidR="004F7F6D" w:rsidRPr="003B0E9A" w:rsidTr="001D318F">
        <w:trPr>
          <w:trHeight w:hRule="exact" w:val="290"/>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lang w:val="en-US"/>
              </w:rPr>
            </w:pPr>
            <w:r w:rsidRPr="003B0E9A">
              <w:rPr>
                <w:rFonts w:ascii="Times New Roman" w:hAnsi="Times New Roman" w:cs="Times New Roman"/>
                <w:sz w:val="28"/>
                <w:szCs w:val="28"/>
                <w:lang w:val="en-US"/>
              </w:rPr>
              <w:t>13.</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B0E9A">
              <w:rPr>
                <w:rFonts w:ascii="Times New Roman" w:hAnsi="Times New Roman" w:cs="Times New Roman"/>
                <w:sz w:val="28"/>
                <w:szCs w:val="28"/>
                <w:lang w:val="en-US"/>
              </w:rPr>
              <w:t>Norefedrin</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25</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5000</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lang w:val="en-US"/>
              </w:rPr>
            </w:pPr>
            <w:r w:rsidRPr="003B0E9A">
              <w:rPr>
                <w:rFonts w:ascii="Times New Roman" w:hAnsi="Times New Roman" w:cs="Times New Roman"/>
                <w:sz w:val="28"/>
                <w:szCs w:val="28"/>
                <w:lang w:val="en-US"/>
              </w:rPr>
              <w:t>14.</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B0E9A">
              <w:rPr>
                <w:rFonts w:ascii="Times New Roman" w:hAnsi="Times New Roman" w:cs="Times New Roman"/>
                <w:sz w:val="28"/>
                <w:szCs w:val="28"/>
                <w:lang w:val="en-US"/>
              </w:rPr>
              <w:t>N-</w:t>
            </w:r>
            <w:proofErr w:type="spellStart"/>
            <w:r w:rsidRPr="003B0E9A">
              <w:rPr>
                <w:rFonts w:ascii="Times New Roman" w:hAnsi="Times New Roman" w:cs="Times New Roman"/>
                <w:sz w:val="28"/>
                <w:szCs w:val="28"/>
                <w:lang w:val="en-US"/>
              </w:rPr>
              <w:t>asetilantranil</w:t>
            </w:r>
            <w:proofErr w:type="spellEnd"/>
            <w:r w:rsidRPr="003B0E9A">
              <w:rPr>
                <w:rFonts w:ascii="Times New Roman" w:hAnsi="Times New Roman" w:cs="Times New Roman"/>
                <w:sz w:val="28"/>
                <w:szCs w:val="28"/>
                <w:lang w:val="en-US"/>
              </w:rPr>
              <w:t xml:space="preserve"> </w:t>
            </w:r>
            <w:proofErr w:type="spellStart"/>
            <w:r w:rsidRPr="003B0E9A">
              <w:rPr>
                <w:rFonts w:ascii="Times New Roman" w:hAnsi="Times New Roman" w:cs="Times New Roman"/>
                <w:sz w:val="28"/>
                <w:szCs w:val="28"/>
                <w:lang w:val="en-US"/>
              </w:rPr>
              <w:t>turşusu</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en-US"/>
              </w:rPr>
            </w:pPr>
            <w:r w:rsidRPr="003B0E9A">
              <w:rPr>
                <w:rFonts w:ascii="Times New Roman" w:hAnsi="Times New Roman" w:cs="Times New Roman"/>
                <w:sz w:val="28"/>
                <w:szCs w:val="28"/>
                <w:lang w:val="en-US"/>
              </w:rPr>
              <w:t xml:space="preserve">300 </w:t>
            </w:r>
            <w:proofErr w:type="spellStart"/>
            <w:r w:rsidRPr="003B0E9A">
              <w:rPr>
                <w:rFonts w:ascii="Times New Roman" w:hAnsi="Times New Roman" w:cs="Times New Roman"/>
                <w:sz w:val="28"/>
                <w:szCs w:val="28"/>
                <w:lang w:val="en-US"/>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en-US"/>
              </w:rPr>
              <w:t>30</w:t>
            </w:r>
            <w:r w:rsidRPr="003B0E9A">
              <w:rPr>
                <w:rFonts w:ascii="Times New Roman" w:hAnsi="Times New Roman" w:cs="Times New Roman"/>
                <w:sz w:val="28"/>
                <w:szCs w:val="28"/>
              </w:rPr>
              <w:t>00</w:t>
            </w:r>
            <w:r w:rsidRPr="003B0E9A">
              <w:rPr>
                <w:rFonts w:ascii="Times New Roman" w:hAnsi="Times New Roman" w:cs="Times New Roman"/>
                <w:sz w:val="28"/>
                <w:szCs w:val="28"/>
                <w:lang w:val="az-Latn-AZ"/>
              </w:rPr>
              <w:t xml:space="preserve"> </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15.</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Piperonal</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1191"/>
        </w:trPr>
        <w:tc>
          <w:tcPr>
            <w:tcW w:w="817" w:type="dxa"/>
            <w:shd w:val="clear" w:color="auto" w:fill="FFFFFF"/>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16.</w:t>
            </w:r>
          </w:p>
        </w:tc>
        <w:tc>
          <w:tcPr>
            <w:tcW w:w="3617" w:type="dxa"/>
            <w:shd w:val="clear" w:color="auto" w:fill="FFFFFF"/>
            <w:vAlign w:val="center"/>
          </w:tcPr>
          <w:p w:rsidR="004F7F6D"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roofErr w:type="spellStart"/>
            <w:proofErr w:type="gramStart"/>
            <w:r w:rsidRPr="003B0E9A">
              <w:rPr>
                <w:rFonts w:ascii="Times New Roman" w:hAnsi="Times New Roman" w:cs="Times New Roman"/>
                <w:sz w:val="28"/>
                <w:szCs w:val="28"/>
              </w:rPr>
              <w:t>Psevdoefedrin</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başqa</w:t>
            </w:r>
            <w:proofErr w:type="spellEnd"/>
            <w:r w:rsidRPr="003B0E9A">
              <w:rPr>
                <w:rFonts w:ascii="Times New Roman" w:hAnsi="Times New Roman" w:cs="Times New Roman"/>
                <w:sz w:val="28"/>
                <w:szCs w:val="28"/>
              </w:rPr>
              <w:t xml:space="preserve"> </w:t>
            </w:r>
            <w:proofErr w:type="gramEnd"/>
          </w:p>
          <w:p w:rsidR="004F7F6D"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 xml:space="preserve">mürəkkəb tərkibli dərman </w:t>
            </w:r>
          </w:p>
          <w:p w:rsidR="004F7F6D"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 xml:space="preserve">preparatlarının tərkibində </w:t>
            </w:r>
          </w:p>
          <w:p w:rsidR="004F7F6D" w:rsidRPr="003B0E9A"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lang w:val="az-Latn-AZ"/>
              </w:rPr>
              <w:t>nəzarətdə saxlanılmır)</w:t>
            </w:r>
          </w:p>
          <w:p w:rsidR="004F7F6D" w:rsidRPr="003B0E9A" w:rsidRDefault="004F7F6D" w:rsidP="001D318F">
            <w:pPr>
              <w:framePr w:w="9713" w:h="10660" w:hRule="exact" w:wrap="notBeside" w:vAnchor="text" w:hAnchor="page" w:x="1606" w:y="404"/>
              <w:spacing w:line="274" w:lineRule="exact"/>
              <w:rPr>
                <w:rFonts w:ascii="Times New Roman" w:hAnsi="Times New Roman" w:cs="Times New Roman"/>
                <w:sz w:val="28"/>
                <w:szCs w:val="28"/>
                <w:lang w:val="az-Latn-AZ"/>
              </w:rPr>
            </w:pPr>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25</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5000</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17.</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Piperidin</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 xml:space="preserve">200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18.</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Sirkə</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turşusunun</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anhidridi</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100</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50</w:t>
            </w:r>
            <w:r w:rsidRPr="003B0E9A">
              <w:rPr>
                <w:rFonts w:ascii="Times New Roman" w:hAnsi="Times New Roman" w:cs="Times New Roman"/>
                <w:sz w:val="28"/>
                <w:szCs w:val="28"/>
              </w:rPr>
              <w:t xml:space="preserve">00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5"/>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19.</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Safrol</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5</w:t>
            </w:r>
            <w:r w:rsidRPr="003B0E9A">
              <w:rPr>
                <w:rFonts w:ascii="Times New Roman" w:hAnsi="Times New Roman" w:cs="Times New Roman"/>
                <w:sz w:val="28"/>
                <w:szCs w:val="28"/>
              </w:rPr>
              <w:t>00</w:t>
            </w:r>
            <w:r w:rsidRPr="003B0E9A">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5</w:t>
            </w:r>
            <w:r w:rsidRPr="003B0E9A">
              <w:rPr>
                <w:rFonts w:ascii="Times New Roman" w:hAnsi="Times New Roman" w:cs="Times New Roman"/>
                <w:sz w:val="28"/>
                <w:szCs w:val="28"/>
              </w:rPr>
              <w:t xml:space="preserve">000 </w:t>
            </w:r>
            <w:r w:rsidRPr="003B0E9A">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290"/>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20.</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Sulfat</w:t>
            </w:r>
            <w:proofErr w:type="spellEnd"/>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turşusu</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100</w:t>
            </w:r>
            <w:r w:rsidRPr="003B0E9A">
              <w:rPr>
                <w:rFonts w:ascii="Times New Roman" w:hAnsi="Times New Roman" w:cs="Times New Roman"/>
                <w:sz w:val="28"/>
                <w:szCs w:val="28"/>
                <w:lang w:val="az-Latn-AZ"/>
              </w:rPr>
              <w:t xml:space="preserve">  </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litr</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1000</w:t>
            </w:r>
            <w:r w:rsidRPr="003B0E9A">
              <w:rPr>
                <w:rFonts w:ascii="Times New Roman" w:hAnsi="Times New Roman" w:cs="Times New Roman"/>
                <w:sz w:val="28"/>
                <w:szCs w:val="28"/>
                <w:lang w:val="az-Latn-AZ"/>
              </w:rPr>
              <w:t xml:space="preserve">  </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litr</w:t>
            </w:r>
            <w:proofErr w:type="spellEnd"/>
          </w:p>
        </w:tc>
      </w:tr>
      <w:tr w:rsidR="004F7F6D" w:rsidRPr="003B0E9A" w:rsidTr="001D318F">
        <w:trPr>
          <w:trHeight w:hRule="exact" w:val="290"/>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21.</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Toluol</w:t>
            </w:r>
            <w:proofErr w:type="spellEnd"/>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100</w:t>
            </w:r>
            <w:r w:rsidRPr="003B0E9A">
              <w:rPr>
                <w:rFonts w:ascii="Times New Roman" w:hAnsi="Times New Roman" w:cs="Times New Roman"/>
                <w:sz w:val="28"/>
                <w:szCs w:val="28"/>
                <w:lang w:val="az-Latn-AZ"/>
              </w:rPr>
              <w:t xml:space="preserve">  </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litr</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rPr>
              <w:t>1000</w:t>
            </w:r>
            <w:r w:rsidRPr="003B0E9A">
              <w:rPr>
                <w:rFonts w:ascii="Times New Roman" w:hAnsi="Times New Roman" w:cs="Times New Roman"/>
                <w:sz w:val="28"/>
                <w:szCs w:val="28"/>
                <w:lang w:val="az-Latn-AZ"/>
              </w:rPr>
              <w:t xml:space="preserve">  </w:t>
            </w:r>
            <w:r w:rsidRPr="003B0E9A">
              <w:rPr>
                <w:rFonts w:ascii="Times New Roman" w:hAnsi="Times New Roman" w:cs="Times New Roman"/>
                <w:sz w:val="28"/>
                <w:szCs w:val="28"/>
              </w:rPr>
              <w:t xml:space="preserve"> </w:t>
            </w:r>
            <w:proofErr w:type="spellStart"/>
            <w:r w:rsidRPr="003B0E9A">
              <w:rPr>
                <w:rFonts w:ascii="Times New Roman" w:hAnsi="Times New Roman" w:cs="Times New Roman"/>
                <w:sz w:val="28"/>
                <w:szCs w:val="28"/>
              </w:rPr>
              <w:t>litr</w:t>
            </w:r>
            <w:proofErr w:type="spellEnd"/>
          </w:p>
        </w:tc>
      </w:tr>
      <w:tr w:rsidR="004F7F6D" w:rsidRPr="003B0E9A" w:rsidTr="001D318F">
        <w:trPr>
          <w:trHeight w:hRule="exact" w:val="323"/>
        </w:trPr>
        <w:tc>
          <w:tcPr>
            <w:tcW w:w="817" w:type="dxa"/>
            <w:shd w:val="clear" w:color="auto" w:fill="FFFFFF"/>
            <w:vAlign w:val="bottom"/>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22.</w:t>
            </w:r>
          </w:p>
        </w:tc>
        <w:tc>
          <w:tcPr>
            <w:tcW w:w="3617"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rPr>
              <w:t>1-</w:t>
            </w:r>
            <w:r w:rsidRPr="003B0E9A">
              <w:rPr>
                <w:rFonts w:ascii="Times New Roman" w:hAnsi="Times New Roman" w:cs="Times New Roman"/>
                <w:sz w:val="28"/>
                <w:szCs w:val="28"/>
                <w:lang w:val="en-US"/>
              </w:rPr>
              <w:t>F</w:t>
            </w:r>
            <w:r w:rsidRPr="003B0E9A">
              <w:rPr>
                <w:rFonts w:ascii="Times New Roman" w:hAnsi="Times New Roman" w:cs="Times New Roman"/>
                <w:sz w:val="28"/>
                <w:szCs w:val="28"/>
              </w:rPr>
              <w:t>enil-2-propanon</w:t>
            </w:r>
          </w:p>
        </w:tc>
        <w:tc>
          <w:tcPr>
            <w:tcW w:w="2725"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 xml:space="preserve">10  </w:t>
            </w:r>
            <w:proofErr w:type="spellStart"/>
            <w:r w:rsidRPr="003B0E9A">
              <w:rPr>
                <w:rFonts w:ascii="Times New Roman" w:hAnsi="Times New Roman" w:cs="Times New Roman"/>
                <w:sz w:val="28"/>
                <w:szCs w:val="28"/>
              </w:rPr>
              <w:t>qram</w:t>
            </w:r>
            <w:proofErr w:type="spellEnd"/>
          </w:p>
        </w:tc>
        <w:tc>
          <w:tcPr>
            <w:tcW w:w="2560" w:type="dxa"/>
            <w:shd w:val="clear" w:color="auto" w:fill="FFFFFF"/>
            <w:vAlign w:val="center"/>
            <w:hideMark/>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r w:rsidRPr="003B0E9A">
              <w:rPr>
                <w:rFonts w:ascii="Times New Roman" w:hAnsi="Times New Roman" w:cs="Times New Roman"/>
                <w:sz w:val="28"/>
                <w:szCs w:val="28"/>
                <w:lang w:val="az-Latn-AZ"/>
              </w:rPr>
              <w:t>200</w:t>
            </w:r>
            <w:r w:rsidRPr="003B0E9A">
              <w:rPr>
                <w:rFonts w:ascii="Times New Roman" w:hAnsi="Times New Roman" w:cs="Times New Roman"/>
                <w:sz w:val="28"/>
                <w:szCs w:val="28"/>
              </w:rPr>
              <w:t xml:space="preserve">0 </w:t>
            </w:r>
            <w:r w:rsidRPr="003B0E9A">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qram</w:t>
            </w:r>
            <w:proofErr w:type="spellEnd"/>
          </w:p>
        </w:tc>
      </w:tr>
      <w:tr w:rsidR="004F7F6D" w:rsidRPr="003B0E9A" w:rsidTr="001D318F">
        <w:trPr>
          <w:trHeight w:hRule="exact" w:val="684"/>
        </w:trPr>
        <w:tc>
          <w:tcPr>
            <w:tcW w:w="817" w:type="dxa"/>
            <w:shd w:val="clear" w:color="auto" w:fill="FFFFFF"/>
            <w:hideMark/>
          </w:tcPr>
          <w:p w:rsidR="004F7F6D" w:rsidRPr="003B0E9A" w:rsidRDefault="004F7F6D" w:rsidP="001D318F">
            <w:pPr>
              <w:framePr w:w="9713" w:h="10660" w:hRule="exact" w:wrap="notBeside" w:vAnchor="text" w:hAnchor="page" w:x="1606" w:y="404"/>
              <w:spacing w:line="220" w:lineRule="exact"/>
              <w:ind w:left="300"/>
              <w:rPr>
                <w:rFonts w:ascii="Times New Roman" w:hAnsi="Times New Roman" w:cs="Times New Roman"/>
                <w:sz w:val="28"/>
                <w:szCs w:val="28"/>
              </w:rPr>
            </w:pPr>
            <w:r w:rsidRPr="003B0E9A">
              <w:rPr>
                <w:rFonts w:ascii="Times New Roman" w:hAnsi="Times New Roman" w:cs="Times New Roman"/>
                <w:sz w:val="28"/>
                <w:szCs w:val="28"/>
              </w:rPr>
              <w:t>23.</w:t>
            </w:r>
          </w:p>
        </w:tc>
        <w:tc>
          <w:tcPr>
            <w:tcW w:w="3617" w:type="dxa"/>
            <w:shd w:val="clear" w:color="auto" w:fill="FFFFFF"/>
            <w:vAlign w:val="center"/>
            <w:hideMark/>
          </w:tcPr>
          <w:p w:rsidR="004F7F6D" w:rsidRDefault="004F7F6D" w:rsidP="001D318F">
            <w:pPr>
              <w:framePr w:w="9713" w:h="10660" w:hRule="exact" w:wrap="notBeside" w:vAnchor="text" w:hAnchor="page" w:x="1606" w:y="404"/>
              <w:spacing w:after="120" w:line="220" w:lineRule="exac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rPr>
              <w:t>3,4-metilendioksifenil-</w:t>
            </w:r>
          </w:p>
          <w:p w:rsidR="004F7F6D" w:rsidRPr="003B0E9A" w:rsidRDefault="004F7F6D" w:rsidP="001D318F">
            <w:pPr>
              <w:framePr w:w="9713" w:h="10660" w:hRule="exact" w:wrap="notBeside" w:vAnchor="text" w:hAnchor="page" w:x="1606" w:y="404"/>
              <w:spacing w:after="120" w:line="220" w:lineRule="exact"/>
              <w:rPr>
                <w:rFonts w:ascii="Times New Roman" w:hAnsi="Times New Roman" w:cs="Times New Roman"/>
                <w:sz w:val="28"/>
                <w:szCs w:val="28"/>
              </w:rPr>
            </w:pPr>
            <w:r>
              <w:rPr>
                <w:rFonts w:ascii="Times New Roman" w:hAnsi="Times New Roman" w:cs="Times New Roman"/>
                <w:sz w:val="28"/>
                <w:szCs w:val="28"/>
                <w:lang w:val="az-Latn-AZ"/>
              </w:rPr>
              <w:t xml:space="preserve"> </w:t>
            </w:r>
            <w:r w:rsidRPr="003B0E9A">
              <w:rPr>
                <w:rFonts w:ascii="Times New Roman" w:hAnsi="Times New Roman" w:cs="Times New Roman"/>
                <w:sz w:val="28"/>
                <w:szCs w:val="28"/>
              </w:rPr>
              <w:t>2-propanon</w:t>
            </w:r>
          </w:p>
        </w:tc>
        <w:tc>
          <w:tcPr>
            <w:tcW w:w="2725" w:type="dxa"/>
            <w:shd w:val="clear" w:color="auto" w:fill="FFFFFF"/>
            <w:vAlign w:val="center"/>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az-Latn-AZ"/>
              </w:rPr>
            </w:pPr>
            <w:r w:rsidRPr="003B0E9A">
              <w:rPr>
                <w:rFonts w:ascii="Times New Roman" w:hAnsi="Times New Roman" w:cs="Times New Roman"/>
                <w:sz w:val="28"/>
                <w:szCs w:val="28"/>
                <w:lang w:val="az-Latn-AZ"/>
              </w:rPr>
              <w:t xml:space="preserve">10  </w:t>
            </w:r>
            <w:proofErr w:type="spellStart"/>
            <w:r w:rsidRPr="003B0E9A">
              <w:rPr>
                <w:rFonts w:ascii="Times New Roman" w:hAnsi="Times New Roman" w:cs="Times New Roman"/>
                <w:sz w:val="28"/>
                <w:szCs w:val="28"/>
              </w:rPr>
              <w:t>qram</w:t>
            </w:r>
            <w:proofErr w:type="spellEnd"/>
          </w:p>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p>
        </w:tc>
        <w:tc>
          <w:tcPr>
            <w:tcW w:w="2560" w:type="dxa"/>
            <w:shd w:val="clear" w:color="auto" w:fill="FFFFFF"/>
            <w:vAlign w:val="center"/>
          </w:tcPr>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lang w:val="az-Latn-AZ"/>
              </w:rPr>
            </w:pPr>
            <w:r w:rsidRPr="003B0E9A">
              <w:rPr>
                <w:rFonts w:ascii="Times New Roman" w:hAnsi="Times New Roman" w:cs="Times New Roman"/>
                <w:sz w:val="28"/>
                <w:szCs w:val="28"/>
                <w:lang w:val="az-Latn-AZ"/>
              </w:rPr>
              <w:t>200</w:t>
            </w:r>
            <w:r w:rsidRPr="003B0E9A">
              <w:rPr>
                <w:rFonts w:ascii="Times New Roman" w:hAnsi="Times New Roman" w:cs="Times New Roman"/>
                <w:sz w:val="28"/>
                <w:szCs w:val="28"/>
              </w:rPr>
              <w:t xml:space="preserve">0 </w:t>
            </w:r>
            <w:r w:rsidRPr="003B0E9A">
              <w:rPr>
                <w:rFonts w:ascii="Times New Roman" w:hAnsi="Times New Roman" w:cs="Times New Roman"/>
                <w:sz w:val="28"/>
                <w:szCs w:val="28"/>
                <w:lang w:val="az-Latn-AZ"/>
              </w:rPr>
              <w:t xml:space="preserve"> </w:t>
            </w:r>
            <w:proofErr w:type="spellStart"/>
            <w:r w:rsidRPr="003B0E9A">
              <w:rPr>
                <w:rFonts w:ascii="Times New Roman" w:hAnsi="Times New Roman" w:cs="Times New Roman"/>
                <w:sz w:val="28"/>
                <w:szCs w:val="28"/>
              </w:rPr>
              <w:t>qram</w:t>
            </w:r>
            <w:proofErr w:type="spellEnd"/>
          </w:p>
          <w:p w:rsidR="004F7F6D" w:rsidRPr="003B0E9A" w:rsidRDefault="004F7F6D" w:rsidP="001D318F">
            <w:pPr>
              <w:framePr w:w="9713" w:h="10660" w:hRule="exact" w:wrap="notBeside" w:vAnchor="text" w:hAnchor="page" w:x="1606" w:y="404"/>
              <w:spacing w:line="220" w:lineRule="exact"/>
              <w:jc w:val="center"/>
              <w:rPr>
                <w:rFonts w:ascii="Times New Roman" w:hAnsi="Times New Roman" w:cs="Times New Roman"/>
                <w:sz w:val="28"/>
                <w:szCs w:val="28"/>
              </w:rPr>
            </w:pPr>
          </w:p>
        </w:tc>
      </w:tr>
    </w:tbl>
    <w:p w:rsidR="004F7F6D" w:rsidRPr="003B0E9A" w:rsidRDefault="004F7F6D" w:rsidP="004F7F6D">
      <w:pPr>
        <w:pStyle w:val="20"/>
        <w:shd w:val="clear" w:color="auto" w:fill="auto"/>
        <w:spacing w:before="0" w:after="0" w:line="240" w:lineRule="auto"/>
        <w:jc w:val="center"/>
        <w:rPr>
          <w:rFonts w:ascii="Times New Roman" w:hAnsi="Times New Roman" w:cs="Times New Roman"/>
          <w:b/>
          <w:sz w:val="28"/>
          <w:szCs w:val="28"/>
          <w:lang w:val="az-Latn-AZ"/>
        </w:rPr>
      </w:pPr>
    </w:p>
    <w:p w:rsidR="004F7F6D" w:rsidRPr="003B0E9A" w:rsidRDefault="004F7F6D" w:rsidP="004F7F6D">
      <w:pPr>
        <w:pStyle w:val="20"/>
        <w:shd w:val="clear" w:color="auto" w:fill="auto"/>
        <w:spacing w:before="0" w:after="0" w:line="240" w:lineRule="auto"/>
        <w:ind w:firstLine="460"/>
        <w:jc w:val="both"/>
        <w:rPr>
          <w:rFonts w:ascii="Times New Roman" w:hAnsi="Times New Roman" w:cs="Times New Roman"/>
          <w:sz w:val="28"/>
          <w:szCs w:val="28"/>
          <w:lang w:val="az-Latn-AZ"/>
        </w:rPr>
      </w:pPr>
      <w:r w:rsidRPr="003B0E9A">
        <w:rPr>
          <w:rStyle w:val="21"/>
          <w:rFonts w:ascii="Times New Roman" w:hAnsi="Times New Roman" w:cs="Times New Roman"/>
          <w:sz w:val="28"/>
          <w:szCs w:val="28"/>
          <w:lang w:val="az-Latn-AZ"/>
        </w:rPr>
        <w:t xml:space="preserve">Qeyd. </w:t>
      </w:r>
    </w:p>
    <w:p w:rsidR="004F7F6D" w:rsidRDefault="004F7F6D" w:rsidP="004F7F6D">
      <w:pPr>
        <w:pStyle w:val="20"/>
        <w:shd w:val="clear" w:color="auto" w:fill="auto"/>
        <w:spacing w:before="0" w:after="0" w:line="240" w:lineRule="auto"/>
        <w:ind w:firstLine="460"/>
        <w:jc w:val="both"/>
        <w:rPr>
          <w:rFonts w:ascii="Times New Roman" w:hAnsi="Times New Roman" w:cs="Times New Roman"/>
          <w:sz w:val="28"/>
          <w:szCs w:val="28"/>
          <w:lang w:val="az-Latn-AZ"/>
        </w:rPr>
      </w:pPr>
      <w:r w:rsidRPr="003B0E9A">
        <w:rPr>
          <w:rFonts w:ascii="Times New Roman" w:hAnsi="Times New Roman" w:cs="Times New Roman"/>
          <w:sz w:val="28"/>
          <w:szCs w:val="28"/>
          <w:lang w:val="az-Latn-AZ"/>
        </w:rPr>
        <w:t xml:space="preserve">Bu Siyahıda göstərilən miqdarlar həmin </w:t>
      </w:r>
      <w:proofErr w:type="spellStart"/>
      <w:r w:rsidRPr="003B0E9A">
        <w:rPr>
          <w:rFonts w:ascii="Times New Roman" w:hAnsi="Times New Roman" w:cs="Times New Roman"/>
          <w:sz w:val="28"/>
          <w:szCs w:val="28"/>
          <w:lang w:val="az-Latn-AZ"/>
        </w:rPr>
        <w:t>prekursorların</w:t>
      </w:r>
      <w:proofErr w:type="spellEnd"/>
      <w:r w:rsidRPr="003B0E9A">
        <w:rPr>
          <w:rFonts w:ascii="Times New Roman" w:hAnsi="Times New Roman" w:cs="Times New Roman"/>
          <w:sz w:val="28"/>
          <w:szCs w:val="28"/>
          <w:lang w:val="az-Latn-AZ"/>
        </w:rPr>
        <w:t xml:space="preserve"> duzlarına (belə duzların mövcudluğu mümkün olduğu halda) da aiddir.</w:t>
      </w:r>
    </w:p>
    <w:p w:rsidR="00AF0F64" w:rsidRPr="004F7F6D" w:rsidRDefault="00AF0F64">
      <w:pPr>
        <w:rPr>
          <w:lang w:val="az-Latn-AZ"/>
        </w:rPr>
      </w:pPr>
      <w:bookmarkStart w:id="0" w:name="_GoBack"/>
      <w:bookmarkEnd w:id="0"/>
    </w:p>
    <w:sectPr w:rsidR="00AF0F64" w:rsidRPr="004F7F6D" w:rsidSect="00051E76">
      <w:pgSz w:w="11900" w:h="16840" w:code="9"/>
      <w:pgMar w:top="907" w:right="1134" w:bottom="907"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6D"/>
    <w:rsid w:val="004F7F6D"/>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7F6D"/>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4F7F6D"/>
    <w:rPr>
      <w:rFonts w:ascii="Arial" w:eastAsia="Arial" w:hAnsi="Arial" w:cs="Arial"/>
      <w:i/>
      <w:iCs/>
      <w:shd w:val="clear" w:color="auto" w:fill="FFFFFF"/>
    </w:rPr>
  </w:style>
  <w:style w:type="character" w:customStyle="1" w:styleId="2">
    <w:name w:val="Основной текст (2)_"/>
    <w:link w:val="20"/>
    <w:rsid w:val="004F7F6D"/>
    <w:rPr>
      <w:rFonts w:ascii="Arial" w:eastAsia="Arial" w:hAnsi="Arial" w:cs="Arial"/>
      <w:shd w:val="clear" w:color="auto" w:fill="FFFFFF"/>
    </w:rPr>
  </w:style>
  <w:style w:type="character" w:customStyle="1" w:styleId="21">
    <w:name w:val="Основной текст (2) + Полужирный"/>
    <w:rsid w:val="004F7F6D"/>
    <w:rPr>
      <w:rFonts w:ascii="Arial" w:eastAsia="Arial" w:hAnsi="Arial" w:cs="Arial"/>
      <w:b/>
      <w:bCs/>
      <w:i w:val="0"/>
      <w:iCs w:val="0"/>
      <w:smallCaps w:val="0"/>
      <w:strike w:val="0"/>
      <w:color w:val="000000"/>
      <w:spacing w:val="0"/>
      <w:w w:val="100"/>
      <w:position w:val="0"/>
      <w:sz w:val="22"/>
      <w:szCs w:val="22"/>
      <w:u w:val="none"/>
    </w:rPr>
  </w:style>
  <w:style w:type="character" w:customStyle="1" w:styleId="5">
    <w:name w:val="Основной текст (5)"/>
    <w:rsid w:val="004F7F6D"/>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0">
    <w:name w:val="Основной текст (5) + Полужирный"/>
    <w:rsid w:val="004F7F6D"/>
    <w:rPr>
      <w:rFonts w:ascii="Arial" w:eastAsia="Arial" w:hAnsi="Arial" w:cs="Arial"/>
      <w:b/>
      <w:bCs/>
      <w:i w:val="0"/>
      <w:iCs w:val="0"/>
      <w:smallCaps w:val="0"/>
      <w:strike w:val="0"/>
      <w:color w:val="000000"/>
      <w:spacing w:val="0"/>
      <w:w w:val="100"/>
      <w:position w:val="0"/>
      <w:sz w:val="20"/>
      <w:szCs w:val="20"/>
      <w:u w:val="none"/>
    </w:rPr>
  </w:style>
  <w:style w:type="paragraph" w:customStyle="1" w:styleId="30">
    <w:name w:val="Основной текст (3)"/>
    <w:basedOn w:val="a"/>
    <w:link w:val="3"/>
    <w:rsid w:val="004F7F6D"/>
    <w:pPr>
      <w:shd w:val="clear" w:color="auto" w:fill="FFFFFF"/>
      <w:spacing w:after="480" w:line="0" w:lineRule="atLeast"/>
      <w:jc w:val="right"/>
    </w:pPr>
    <w:rPr>
      <w:rFonts w:ascii="Arial" w:eastAsia="Arial" w:hAnsi="Arial" w:cs="Arial"/>
      <w:i/>
      <w:iCs/>
      <w:color w:val="auto"/>
      <w:sz w:val="22"/>
      <w:szCs w:val="22"/>
      <w:lang w:val="en-US" w:eastAsia="en-US"/>
    </w:rPr>
  </w:style>
  <w:style w:type="paragraph" w:customStyle="1" w:styleId="20">
    <w:name w:val="Основной текст (2)"/>
    <w:basedOn w:val="a"/>
    <w:link w:val="2"/>
    <w:rsid w:val="004F7F6D"/>
    <w:pPr>
      <w:shd w:val="clear" w:color="auto" w:fill="FFFFFF"/>
      <w:spacing w:before="480" w:after="240" w:line="278" w:lineRule="exact"/>
      <w:ind w:firstLine="440"/>
    </w:pPr>
    <w:rPr>
      <w:rFonts w:ascii="Arial" w:eastAsia="Arial" w:hAnsi="Arial" w:cs="Arial"/>
      <w:color w:val="auto"/>
      <w:sz w:val="22"/>
      <w:szCs w:val="22"/>
      <w:lang w:val="en-US" w:eastAsia="en-US"/>
    </w:rPr>
  </w:style>
  <w:style w:type="paragraph" w:styleId="a3">
    <w:name w:val="Plain Text"/>
    <w:aliases w:val="Char,Plain Text Char,Char Char,Plain Text Char1,Plain Text Char1 Char,Plain Text Char Char Char,Char Char Char Char Char,Plain Text Char Char,Char Char Char,Char Char1 Char,Char Char1,Plain Text Char2 Char,Plain Text Char2"/>
    <w:basedOn w:val="a"/>
    <w:link w:val="a4"/>
    <w:rsid w:val="004F7F6D"/>
    <w:pPr>
      <w:widowControl/>
    </w:pPr>
    <w:rPr>
      <w:rFonts w:ascii="Courier New" w:eastAsia="Times New Roman" w:hAnsi="Courier New" w:cs="Times New Roman"/>
      <w:color w:val="auto"/>
      <w:sz w:val="20"/>
      <w:szCs w:val="20"/>
      <w:lang w:val="az-Latn-AZ"/>
    </w:rPr>
  </w:style>
  <w:style w:type="character" w:customStyle="1" w:styleId="a4">
    <w:name w:val="Текст Знак"/>
    <w:aliases w:val="Char Знак,Plain Text Char Знак,Char Char Знак,Plain Text Char1 Знак,Plain Text Char1 Char Знак,Plain Text Char Char Char Знак,Char Char Char Char Char Знак,Plain Text Char Char Знак,Char Char Char Знак,Char Char1 Char Знак,Char Char1 Знак"/>
    <w:basedOn w:val="a0"/>
    <w:link w:val="a3"/>
    <w:rsid w:val="004F7F6D"/>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7F6D"/>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4F7F6D"/>
    <w:rPr>
      <w:rFonts w:ascii="Arial" w:eastAsia="Arial" w:hAnsi="Arial" w:cs="Arial"/>
      <w:i/>
      <w:iCs/>
      <w:shd w:val="clear" w:color="auto" w:fill="FFFFFF"/>
    </w:rPr>
  </w:style>
  <w:style w:type="character" w:customStyle="1" w:styleId="2">
    <w:name w:val="Основной текст (2)_"/>
    <w:link w:val="20"/>
    <w:rsid w:val="004F7F6D"/>
    <w:rPr>
      <w:rFonts w:ascii="Arial" w:eastAsia="Arial" w:hAnsi="Arial" w:cs="Arial"/>
      <w:shd w:val="clear" w:color="auto" w:fill="FFFFFF"/>
    </w:rPr>
  </w:style>
  <w:style w:type="character" w:customStyle="1" w:styleId="21">
    <w:name w:val="Основной текст (2) + Полужирный"/>
    <w:rsid w:val="004F7F6D"/>
    <w:rPr>
      <w:rFonts w:ascii="Arial" w:eastAsia="Arial" w:hAnsi="Arial" w:cs="Arial"/>
      <w:b/>
      <w:bCs/>
      <w:i w:val="0"/>
      <w:iCs w:val="0"/>
      <w:smallCaps w:val="0"/>
      <w:strike w:val="0"/>
      <w:color w:val="000000"/>
      <w:spacing w:val="0"/>
      <w:w w:val="100"/>
      <w:position w:val="0"/>
      <w:sz w:val="22"/>
      <w:szCs w:val="22"/>
      <w:u w:val="none"/>
    </w:rPr>
  </w:style>
  <w:style w:type="character" w:customStyle="1" w:styleId="5">
    <w:name w:val="Основной текст (5)"/>
    <w:rsid w:val="004F7F6D"/>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0">
    <w:name w:val="Основной текст (5) + Полужирный"/>
    <w:rsid w:val="004F7F6D"/>
    <w:rPr>
      <w:rFonts w:ascii="Arial" w:eastAsia="Arial" w:hAnsi="Arial" w:cs="Arial"/>
      <w:b/>
      <w:bCs/>
      <w:i w:val="0"/>
      <w:iCs w:val="0"/>
      <w:smallCaps w:val="0"/>
      <w:strike w:val="0"/>
      <w:color w:val="000000"/>
      <w:spacing w:val="0"/>
      <w:w w:val="100"/>
      <w:position w:val="0"/>
      <w:sz w:val="20"/>
      <w:szCs w:val="20"/>
      <w:u w:val="none"/>
    </w:rPr>
  </w:style>
  <w:style w:type="paragraph" w:customStyle="1" w:styleId="30">
    <w:name w:val="Основной текст (3)"/>
    <w:basedOn w:val="a"/>
    <w:link w:val="3"/>
    <w:rsid w:val="004F7F6D"/>
    <w:pPr>
      <w:shd w:val="clear" w:color="auto" w:fill="FFFFFF"/>
      <w:spacing w:after="480" w:line="0" w:lineRule="atLeast"/>
      <w:jc w:val="right"/>
    </w:pPr>
    <w:rPr>
      <w:rFonts w:ascii="Arial" w:eastAsia="Arial" w:hAnsi="Arial" w:cs="Arial"/>
      <w:i/>
      <w:iCs/>
      <w:color w:val="auto"/>
      <w:sz w:val="22"/>
      <w:szCs w:val="22"/>
      <w:lang w:val="en-US" w:eastAsia="en-US"/>
    </w:rPr>
  </w:style>
  <w:style w:type="paragraph" w:customStyle="1" w:styleId="20">
    <w:name w:val="Основной текст (2)"/>
    <w:basedOn w:val="a"/>
    <w:link w:val="2"/>
    <w:rsid w:val="004F7F6D"/>
    <w:pPr>
      <w:shd w:val="clear" w:color="auto" w:fill="FFFFFF"/>
      <w:spacing w:before="480" w:after="240" w:line="278" w:lineRule="exact"/>
      <w:ind w:firstLine="440"/>
    </w:pPr>
    <w:rPr>
      <w:rFonts w:ascii="Arial" w:eastAsia="Arial" w:hAnsi="Arial" w:cs="Arial"/>
      <w:color w:val="auto"/>
      <w:sz w:val="22"/>
      <w:szCs w:val="22"/>
      <w:lang w:val="en-US" w:eastAsia="en-US"/>
    </w:rPr>
  </w:style>
  <w:style w:type="paragraph" w:styleId="a3">
    <w:name w:val="Plain Text"/>
    <w:aliases w:val="Char,Plain Text Char,Char Char,Plain Text Char1,Plain Text Char1 Char,Plain Text Char Char Char,Char Char Char Char Char,Plain Text Char Char,Char Char Char,Char Char1 Char,Char Char1,Plain Text Char2 Char,Plain Text Char2"/>
    <w:basedOn w:val="a"/>
    <w:link w:val="a4"/>
    <w:rsid w:val="004F7F6D"/>
    <w:pPr>
      <w:widowControl/>
    </w:pPr>
    <w:rPr>
      <w:rFonts w:ascii="Courier New" w:eastAsia="Times New Roman" w:hAnsi="Courier New" w:cs="Times New Roman"/>
      <w:color w:val="auto"/>
      <w:sz w:val="20"/>
      <w:szCs w:val="20"/>
      <w:lang w:val="az-Latn-AZ"/>
    </w:rPr>
  </w:style>
  <w:style w:type="character" w:customStyle="1" w:styleId="a4">
    <w:name w:val="Текст Знак"/>
    <w:aliases w:val="Char Знак,Plain Text Char Знак,Char Char Знак,Plain Text Char1 Знак,Plain Text Char1 Char Знак,Plain Text Char Char Char Знак,Char Char Char Char Char Знак,Plain Text Char Char Знак,Char Char Char Знак,Char Char1 Char Знак,Char Char1 Знак"/>
    <w:basedOn w:val="a0"/>
    <w:link w:val="a3"/>
    <w:rsid w:val="004F7F6D"/>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2018-05-01T08:04:00Z</dcterms:created>
  <dcterms:modified xsi:type="dcterms:W3CDTF">2018-05-01T08:04:00Z</dcterms:modified>
</cp:coreProperties>
</file>