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FE6A1B">
        <w:rPr>
          <w:rFonts w:ascii="Times New Roman" w:hAnsi="Times New Roman" w:cs="Times New Roman"/>
          <w:sz w:val="32"/>
          <w:szCs w:val="32"/>
          <w:lang w:val="az-Latn-AZ"/>
        </w:rPr>
        <w:t>Azərbaycan Respublikasının Vergi Məcəlləsində</w:t>
      </w:r>
    </w:p>
    <w:p w:rsidR="005A0AD1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FE6A1B">
        <w:rPr>
          <w:rFonts w:ascii="Times New Roman" w:hAnsi="Times New Roman" w:cs="Times New Roman"/>
          <w:sz w:val="32"/>
          <w:szCs w:val="32"/>
          <w:lang w:val="az-Latn-AZ"/>
        </w:rPr>
        <w:t>dəyişiklik edilməsi haqqında</w:t>
      </w:r>
    </w:p>
    <w:p w:rsidR="005A0AD1" w:rsidRDefault="005A0AD1" w:rsidP="005A0AD1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A0AD1" w:rsidRPr="00307B51" w:rsidRDefault="005A0AD1" w:rsidP="005A0AD1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307B5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A0AD1" w:rsidRPr="00FE6A1B" w:rsidRDefault="005A0AD1" w:rsidP="005A0AD1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A0AD1" w:rsidRDefault="005A0AD1" w:rsidP="005A0AD1">
      <w:pPr>
        <w:pStyle w:val="20"/>
        <w:shd w:val="clear" w:color="auto" w:fill="auto"/>
        <w:spacing w:before="0" w:after="0" w:line="240" w:lineRule="auto"/>
        <w:ind w:firstLine="618"/>
        <w:rPr>
          <w:rStyle w:val="213pt"/>
          <w:sz w:val="28"/>
          <w:szCs w:val="28"/>
          <w:lang w:val="az-Latn-AZ"/>
        </w:rPr>
      </w:pP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15-ci bəndini rəhbər tutaraq </w:t>
      </w:r>
      <w:r w:rsidRPr="00FE6A1B">
        <w:rPr>
          <w:rStyle w:val="213pt"/>
          <w:sz w:val="28"/>
          <w:szCs w:val="28"/>
          <w:lang w:val="az-Latn-AZ"/>
        </w:rPr>
        <w:t>qərara alır:</w:t>
      </w:r>
    </w:p>
    <w:p w:rsidR="005A0AD1" w:rsidRPr="00FE6A1B" w:rsidRDefault="005A0AD1" w:rsidP="005A0AD1">
      <w:pPr>
        <w:pStyle w:val="20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sz w:val="28"/>
          <w:szCs w:val="28"/>
          <w:lang w:val="az-Latn-AZ"/>
        </w:rPr>
      </w:pP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Vergi Məcəlləsinin (Azərbaycan Respublikasının Qanunvericilik Toplusu, 2000,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8, I kitab, maddə 583; 2001,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454,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9, maddə 576,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734; 2002, </w:t>
      </w:r>
      <w:r w:rsidRPr="00FE6A1B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5, maddə 249,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707; 2003,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8, maddə 425,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I kitab, maddə 671; 2004,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1, maddə 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11, maddə 887,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980; 2005,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2, maddə 61,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8, maddə 688,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1081; 2006,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maddələr 1005, 1026; 2007,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1, maddə 4,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6, maddə 597,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8, maddə 745,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11, maddə 1053,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1192; 2008,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602,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11, maddə 960; 2009,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506; 2011,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1, maddə 14,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maddələr 588, 603,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1115; 2012,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6, maddələr 500, 513,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652,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9, maddə 841,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1226; 2013,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2, maddə 91,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4, maddə 366,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11, maddə 1278,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maddələr 1483, 1486, 1495; 2014,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2, maddələr 94, 98,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6, maddə 608,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770,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8, maddə 957,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10, maddə 1158,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1525; 2015,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1, maddə 11,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 1433; 2016,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2, I kitab, maddə 207,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3, maddələr 396, 402,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5, maddə 848,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6, maddələr 973, 974, 1015,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1245,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10, maddə 1603,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11, maddələr 1752, 1792, 1793,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12, maddələr 2001, 2037, 2046; 2017,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2, maddə 146,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5, maddələr 695, 723, 737,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6, maddə 1055, </w:t>
      </w:r>
      <w:r w:rsidRPr="00FE6A1B">
        <w:rPr>
          <w:rStyle w:val="21"/>
          <w:rFonts w:ascii="Times New Roman" w:hAnsi="Times New Roman" w:cs="Times New Roman"/>
          <w:sz w:val="28"/>
          <w:szCs w:val="28"/>
          <w:lang w:val="az-Latn-AZ"/>
        </w:rPr>
        <w:t>№</w:t>
      </w:r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7, maddə 1304, № 8, maddə 1509) 102.1.1-ci maddəsinə “diplomatik xidmət orqanlarının inzibati-texniki xidmətini həyata keçirən şəxslərin” </w:t>
      </w:r>
      <w:proofErr w:type="spellStart"/>
      <w:r w:rsidRPr="00FE6A1B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sonra “, Azərbaycan Respublikasının xarici ölkələrdə fəaliyyət göstərən səfirlik və </w:t>
      </w:r>
      <w:proofErr w:type="spellStart"/>
      <w:r w:rsidRPr="00FE6A1B">
        <w:rPr>
          <w:rFonts w:ascii="Times New Roman" w:hAnsi="Times New Roman" w:cs="Times New Roman"/>
          <w:sz w:val="28"/>
          <w:szCs w:val="28"/>
          <w:lang w:val="az-Latn-AZ"/>
        </w:rPr>
        <w:t>konsulluqlarında</w:t>
      </w:r>
      <w:proofErr w:type="spellEnd"/>
      <w:r w:rsidRPr="00FE6A1B">
        <w:rPr>
          <w:rFonts w:ascii="Times New Roman" w:hAnsi="Times New Roman" w:cs="Times New Roman"/>
          <w:sz w:val="28"/>
          <w:szCs w:val="28"/>
          <w:lang w:val="az-Latn-AZ"/>
        </w:rPr>
        <w:t xml:space="preserve"> ticarət nümayəndələrinin və onların aparatlarının işçilərinin” sözləri əlavə edilsin.</w:t>
      </w:r>
    </w:p>
    <w:p w:rsidR="005A0AD1" w:rsidRDefault="005A0AD1" w:rsidP="005A0AD1">
      <w:pPr>
        <w:pStyle w:val="10"/>
        <w:keepNext/>
        <w:keepLines/>
        <w:shd w:val="clear" w:color="auto" w:fill="auto"/>
        <w:spacing w:before="0" w:line="240" w:lineRule="auto"/>
        <w:ind w:left="6180" w:hanging="1179"/>
        <w:rPr>
          <w:sz w:val="28"/>
          <w:szCs w:val="28"/>
          <w:lang w:val="az-Latn-AZ"/>
        </w:rPr>
      </w:pPr>
    </w:p>
    <w:p w:rsidR="005A0AD1" w:rsidRDefault="005A0AD1" w:rsidP="005A0AD1">
      <w:pPr>
        <w:pStyle w:val="10"/>
        <w:keepNext/>
        <w:keepLines/>
        <w:shd w:val="clear" w:color="auto" w:fill="auto"/>
        <w:spacing w:before="0" w:line="240" w:lineRule="auto"/>
        <w:ind w:left="6180" w:hanging="1179"/>
        <w:rPr>
          <w:sz w:val="28"/>
          <w:szCs w:val="28"/>
          <w:lang w:val="az-Latn-AZ"/>
        </w:rPr>
      </w:pPr>
    </w:p>
    <w:p w:rsidR="005A0AD1" w:rsidRDefault="005A0AD1" w:rsidP="005A0AD1">
      <w:pPr>
        <w:pStyle w:val="10"/>
        <w:keepNext/>
        <w:keepLines/>
        <w:shd w:val="clear" w:color="auto" w:fill="auto"/>
        <w:spacing w:before="0" w:line="240" w:lineRule="auto"/>
        <w:ind w:left="6180" w:hanging="1179"/>
        <w:rPr>
          <w:sz w:val="28"/>
          <w:szCs w:val="28"/>
          <w:lang w:val="az-Latn-AZ"/>
        </w:rPr>
      </w:pPr>
    </w:p>
    <w:p w:rsidR="005A0AD1" w:rsidRPr="007D212C" w:rsidRDefault="005A0AD1" w:rsidP="005A0AD1">
      <w:pPr>
        <w:ind w:firstLine="567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000A02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    </w:t>
      </w:r>
      <w:r w:rsidRPr="007D212C">
        <w:rPr>
          <w:rFonts w:ascii="Times New Roman" w:eastAsia="Times New Roman" w:hAnsi="Times New Roman"/>
          <w:b/>
          <w:sz w:val="28"/>
          <w:szCs w:val="28"/>
          <w:lang w:val="az-Latn-AZ"/>
        </w:rPr>
        <w:t>İlham Əliyev</w:t>
      </w:r>
    </w:p>
    <w:p w:rsidR="005A0AD1" w:rsidRPr="007D212C" w:rsidRDefault="005A0AD1" w:rsidP="005A0AD1">
      <w:pPr>
        <w:ind w:left="3540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D212C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        </w:t>
      </w:r>
      <w:r w:rsidRPr="007D212C">
        <w:rPr>
          <w:rFonts w:ascii="Times New Roman" w:eastAsia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5A0AD1" w:rsidRDefault="005A0AD1" w:rsidP="005A0AD1">
      <w:pPr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5A0AD1" w:rsidRPr="007D212C" w:rsidRDefault="005A0AD1" w:rsidP="005A0AD1">
      <w:pPr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5A0AD1" w:rsidRPr="007D212C" w:rsidRDefault="005A0AD1" w:rsidP="005A0AD1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/>
        </w:rPr>
        <w:t>Bakı şəhəri, 1 dekabr</w:t>
      </w:r>
      <w:r w:rsidRPr="007D212C">
        <w:rPr>
          <w:rFonts w:ascii="Times New Roman" w:eastAsia="Times New Roman" w:hAnsi="Times New Roman"/>
          <w:sz w:val="28"/>
          <w:szCs w:val="28"/>
          <w:lang w:val="az-Latn-AZ"/>
        </w:rPr>
        <w:t xml:space="preserve"> 2017-ci il</w:t>
      </w:r>
    </w:p>
    <w:p w:rsidR="005A0AD1" w:rsidRPr="007D212C" w:rsidRDefault="005A0AD1" w:rsidP="005A0AD1">
      <w:pPr>
        <w:tabs>
          <w:tab w:val="left" w:pos="2098"/>
        </w:tabs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/>
        </w:rPr>
        <w:t>№ 896</w:t>
      </w:r>
      <w:r w:rsidRPr="007D212C">
        <w:rPr>
          <w:rFonts w:ascii="Times New Roman" w:eastAsia="Times New Roman" w:hAnsi="Times New Roman"/>
          <w:sz w:val="28"/>
          <w:szCs w:val="28"/>
          <w:lang w:val="az-Latn-AZ"/>
        </w:rPr>
        <w:t>-VQD</w:t>
      </w:r>
      <w:r w:rsidRPr="007D212C">
        <w:rPr>
          <w:rFonts w:ascii="Times New Roman" w:eastAsia="Times New Roman" w:hAnsi="Times New Roman"/>
          <w:sz w:val="28"/>
          <w:szCs w:val="28"/>
          <w:lang w:val="az-Latn-AZ"/>
        </w:rPr>
        <w:tab/>
      </w:r>
    </w:p>
    <w:p w:rsidR="00AF0F64" w:rsidRPr="005A0AD1" w:rsidRDefault="00AF0F64">
      <w:pPr>
        <w:rPr>
          <w:lang w:val="az-Latn-AZ"/>
        </w:rPr>
      </w:pPr>
      <w:bookmarkStart w:id="0" w:name="_GoBack"/>
      <w:bookmarkEnd w:id="0"/>
    </w:p>
    <w:sectPr w:rsidR="00AF0F64" w:rsidRPr="005A0AD1" w:rsidSect="00656C49"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D1"/>
    <w:rsid w:val="005A0AD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A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A0AD1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A0AD1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3pt">
    <w:name w:val="Основной текст (2) + 13 pt;Полужирный"/>
    <w:rsid w:val="005A0AD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 + Малые прописные"/>
    <w:rsid w:val="005A0AD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">
    <w:name w:val="Основной текст (2) + Малые прописные;Интервал 0 pt"/>
    <w:rsid w:val="005A0AD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5A0AD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AD1"/>
    <w:pPr>
      <w:shd w:val="clear" w:color="auto" w:fill="FFFFFF"/>
      <w:spacing w:after="600" w:line="0" w:lineRule="atLeast"/>
      <w:jc w:val="right"/>
    </w:pPr>
    <w:rPr>
      <w:rFonts w:ascii="Microsoft Sans Serif" w:eastAsia="Microsoft Sans Serif" w:hAnsi="Microsoft Sans Serif" w:cs="Microsoft Sans Serif"/>
      <w:b/>
      <w:bCs/>
      <w:color w:val="auto"/>
      <w:sz w:val="26"/>
      <w:szCs w:val="26"/>
      <w:lang w:val="en-US" w:eastAsia="en-US"/>
    </w:rPr>
  </w:style>
  <w:style w:type="paragraph" w:customStyle="1" w:styleId="20">
    <w:name w:val="Основной текст (2)"/>
    <w:basedOn w:val="a"/>
    <w:link w:val="2"/>
    <w:rsid w:val="005A0AD1"/>
    <w:pPr>
      <w:shd w:val="clear" w:color="auto" w:fill="FFFFFF"/>
      <w:spacing w:before="600" w:after="240" w:line="278" w:lineRule="exact"/>
      <w:ind w:firstLine="620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5A0AD1"/>
    <w:pPr>
      <w:shd w:val="clear" w:color="auto" w:fill="FFFFFF"/>
      <w:spacing w:before="156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A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A0AD1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A0AD1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3pt">
    <w:name w:val="Основной текст (2) + 13 pt;Полужирный"/>
    <w:rsid w:val="005A0AD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 + Малые прописные"/>
    <w:rsid w:val="005A0AD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">
    <w:name w:val="Основной текст (2) + Малые прописные;Интервал 0 pt"/>
    <w:rsid w:val="005A0AD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5A0AD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AD1"/>
    <w:pPr>
      <w:shd w:val="clear" w:color="auto" w:fill="FFFFFF"/>
      <w:spacing w:after="600" w:line="0" w:lineRule="atLeast"/>
      <w:jc w:val="right"/>
    </w:pPr>
    <w:rPr>
      <w:rFonts w:ascii="Microsoft Sans Serif" w:eastAsia="Microsoft Sans Serif" w:hAnsi="Microsoft Sans Serif" w:cs="Microsoft Sans Serif"/>
      <w:b/>
      <w:bCs/>
      <w:color w:val="auto"/>
      <w:sz w:val="26"/>
      <w:szCs w:val="26"/>
      <w:lang w:val="en-US" w:eastAsia="en-US"/>
    </w:rPr>
  </w:style>
  <w:style w:type="paragraph" w:customStyle="1" w:styleId="20">
    <w:name w:val="Основной текст (2)"/>
    <w:basedOn w:val="a"/>
    <w:link w:val="2"/>
    <w:rsid w:val="005A0AD1"/>
    <w:pPr>
      <w:shd w:val="clear" w:color="auto" w:fill="FFFFFF"/>
      <w:spacing w:before="600" w:after="240" w:line="278" w:lineRule="exact"/>
      <w:ind w:firstLine="620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5A0AD1"/>
    <w:pPr>
      <w:shd w:val="clear" w:color="auto" w:fill="FFFFFF"/>
      <w:spacing w:before="156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2018-02-07T12:44:00Z</dcterms:created>
  <dcterms:modified xsi:type="dcterms:W3CDTF">2018-02-07T12:44:00Z</dcterms:modified>
</cp:coreProperties>
</file>