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4FFB">
        <w:rPr>
          <w:rFonts w:ascii="Times New Roman" w:hAnsi="Times New Roman" w:cs="Times New Roman"/>
          <w:sz w:val="32"/>
          <w:szCs w:val="32"/>
        </w:rPr>
        <w:t>“Dövlət rüsumu haqqında” Azərbaycan Respublikasının Qanununda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4FFB">
        <w:rPr>
          <w:rFonts w:ascii="Times New Roman" w:hAnsi="Times New Roman" w:cs="Times New Roman"/>
          <w:sz w:val="32"/>
          <w:szCs w:val="32"/>
        </w:rPr>
        <w:t>dəyişikliklər edilməsi barədə</w:t>
      </w:r>
    </w:p>
    <w:p w:rsidR="000B7D44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Default="000B7D44" w:rsidP="000B7D44">
      <w:pPr>
        <w:ind w:lef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B7D44" w:rsidRPr="00F74FFB" w:rsidRDefault="000B7D44" w:rsidP="000B7D4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44" w:rsidRPr="003B1F63" w:rsidRDefault="000B7D44" w:rsidP="000B7D44">
      <w:pPr>
        <w:pStyle w:val="40"/>
        <w:shd w:val="clear" w:color="auto" w:fill="auto"/>
        <w:spacing w:before="0"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B7D44" w:rsidRPr="003B1F63" w:rsidRDefault="000B7D44" w:rsidP="000B7D44">
      <w:pPr>
        <w:ind w:right="140"/>
        <w:rPr>
          <w:rStyle w:val="2115pt"/>
          <w:rFonts w:ascii="Times New Roman" w:hAnsi="Times New Roman" w:cs="Times New Roman"/>
          <w:sz w:val="28"/>
          <w:szCs w:val="28"/>
          <w:lang w:val="az-Latn-AZ"/>
        </w:rPr>
      </w:pP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3B1F63">
        <w:rPr>
          <w:rStyle w:val="2115pt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0B7D44" w:rsidRPr="003B1F63" w:rsidRDefault="000B7D44" w:rsidP="000B7D44">
      <w:pPr>
        <w:ind w:right="1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7D44" w:rsidRPr="00081473" w:rsidRDefault="000B7D44" w:rsidP="000B7D44">
      <w:pPr>
        <w:ind w:right="140"/>
        <w:rPr>
          <w:rFonts w:ascii="Times New Roman" w:hAnsi="Times New Roman" w:cs="Times New Roman"/>
          <w:sz w:val="28"/>
          <w:szCs w:val="28"/>
          <w:lang w:val="az-Latn-AZ"/>
        </w:rPr>
      </w:pPr>
      <w:r w:rsidRPr="003B1F63">
        <w:rPr>
          <w:rStyle w:val="2115pt"/>
          <w:rFonts w:ascii="Times New Roman" w:hAnsi="Times New Roman" w:cs="Times New Roman"/>
          <w:sz w:val="28"/>
          <w:szCs w:val="28"/>
          <w:lang w:val="az-Latn-AZ"/>
        </w:rPr>
        <w:t xml:space="preserve">Maddə 1. 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“Dövlət rüsumu haqqında” Azərbaycan Respublikasının Qanununda (Azərbaycan Respublikasının Qanunvericilik Toplusu, 2001, № 12, maddə 740; 2002, № 12, maddə 706; 2003, </w:t>
      </w:r>
      <w:r w:rsidRPr="003B1F63">
        <w:rPr>
          <w:rStyle w:val="2"/>
          <w:rFonts w:ascii="Times New Roman" w:hAnsi="Times New Roman" w:cs="Times New Roman"/>
          <w:sz w:val="28"/>
          <w:szCs w:val="28"/>
          <w:lang w:val="az-Latn-AZ"/>
        </w:rPr>
        <w:t>№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 1, maddə 23, № 8, maddə 428, № 12, I kitab, maddələr 676, 698; 2005, № 1, maddə 1, </w:t>
      </w:r>
      <w:r w:rsidRPr="003B1F63">
        <w:rPr>
          <w:rStyle w:val="2"/>
          <w:rFonts w:ascii="Times New Roman" w:hAnsi="Times New Roman" w:cs="Times New Roman"/>
          <w:sz w:val="28"/>
          <w:szCs w:val="28"/>
          <w:lang w:val="az-Latn-AZ"/>
        </w:rPr>
        <w:t>№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 6, maddə 462, № 8, maddə 684, № 10, maddələr 873, 905, № 12, maddə 1083; 2006, № 3, maddələr 223, 225, № 6, maddə 481, № 12, maddələr 1015, 1029; 2007, № 2, maddə 80, № 12, maddə 1203; 2008,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>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№12, maddə 1432; 2016, № 1, maddələr 15, 36, № 4, maddə 630, № 5, maddə 849, № 6, maddə 1014, № 10, maddə 1605, № 11, maddələr 1753, 1776, 1780, 1790, № 12, maddələr 2006, 2051; 2017, № 3, maddələr 337, 341, № 5, maddə 742, № 6, maddə 1028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7, maddə 1308,</w:t>
      </w:r>
      <w:r w:rsidRPr="00C0578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az-Latn-AZ"/>
        </w:rPr>
        <w:t>8, maddə 1506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>) aşağıdakı dəyişikliklər edilsin:</w:t>
      </w:r>
    </w:p>
    <w:p w:rsidR="000B7D44" w:rsidRPr="00081473" w:rsidRDefault="000B7D44" w:rsidP="000B7D44">
      <w:pPr>
        <w:ind w:right="1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7D44" w:rsidRPr="003B1F63" w:rsidRDefault="000B7D44" w:rsidP="000B7D44">
      <w:pPr>
        <w:tabs>
          <w:tab w:val="left" w:pos="0"/>
        </w:tabs>
        <w:ind w:right="140"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081473">
        <w:rPr>
          <w:rFonts w:ascii="Times New Roman" w:hAnsi="Times New Roman" w:cs="Times New Roman"/>
          <w:sz w:val="28"/>
          <w:szCs w:val="28"/>
          <w:lang w:val="az-Latn-AZ"/>
        </w:rPr>
        <w:t xml:space="preserve">1.1. 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>2.0.20-ci maddənin sonunda nöqtə işarəsi nöqtəli vergül işarəsi ilə əvəz edilsin və aşağıdakı məzmunda 2.0.21-ci maddə əlavə edilsin:</w:t>
      </w:r>
    </w:p>
    <w:p w:rsidR="000B7D44" w:rsidRPr="003B1F63" w:rsidRDefault="000B7D44" w:rsidP="000B7D44">
      <w:pPr>
        <w:ind w:right="140"/>
        <w:rPr>
          <w:rFonts w:ascii="Times New Roman" w:hAnsi="Times New Roman" w:cs="Times New Roman"/>
          <w:sz w:val="28"/>
          <w:szCs w:val="28"/>
          <w:lang w:val="az-Latn-AZ"/>
        </w:rPr>
      </w:pP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“2.0.21. hüquqi və fiziki şəxslərə arxiv arayışlarının, arxiv </w:t>
      </w:r>
      <w:proofErr w:type="spellStart"/>
      <w:r w:rsidRPr="003B1F63">
        <w:rPr>
          <w:rFonts w:ascii="Times New Roman" w:hAnsi="Times New Roman" w:cs="Times New Roman"/>
          <w:sz w:val="28"/>
          <w:szCs w:val="28"/>
          <w:lang w:val="az-Latn-AZ"/>
        </w:rPr>
        <w:t>sənədlərindən</w:t>
      </w:r>
      <w:proofErr w:type="spellEnd"/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 çıxarışların, arxiv sənədlərinin təsdiq olunmuş surətlərinin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sürətləndirilmiş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qaydada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 verilməsi.”.</w:t>
      </w:r>
    </w:p>
    <w:p w:rsidR="000B7D44" w:rsidRPr="00081473" w:rsidRDefault="000B7D44" w:rsidP="000B7D4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081473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0B7D44" w:rsidRDefault="000B7D44" w:rsidP="000B7D4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08147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ab/>
      </w:r>
    </w:p>
    <w:p w:rsidR="000B7D44" w:rsidRDefault="000B7D44" w:rsidP="000B7D4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0B7D44" w:rsidRDefault="000B7D44" w:rsidP="000B7D4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6842EB">
        <w:rPr>
          <w:rFonts w:ascii="Times New Roman" w:hAnsi="Times New Roman" w:cs="Times New Roman"/>
          <w:sz w:val="28"/>
          <w:szCs w:val="28"/>
          <w:lang w:val="az-Latn-AZ"/>
        </w:rPr>
        <w:t xml:space="preserve">1.2. 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>Aşağıdakı məzmunda 14.1-1-ci maddə əlavə edilsin:</w:t>
      </w:r>
    </w:p>
    <w:p w:rsidR="000B7D44" w:rsidRDefault="000B7D44" w:rsidP="000B7D4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2268"/>
      </w:tblGrid>
      <w:tr w:rsidR="000B7D44" w:rsidRPr="00505FFF" w:rsidTr="007709BD">
        <w:trPr>
          <w:trHeight w:hRule="exact" w:val="1003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 xml:space="preserve">14.1-1. Azərbaycan Respublikasının vətəndaşlarına xaricə getmək hüququ verən </w:t>
            </w:r>
            <w:proofErr w:type="spellStart"/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ümumvətəndaş</w:t>
            </w:r>
            <w:proofErr w:type="spellEnd"/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 xml:space="preserve"> pasportlarının itirilməsi və ya korlanması ilə əlaqədar yenidən </w:t>
            </w:r>
            <w:proofErr w:type="spellStart"/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verilməsinə</w:t>
            </w:r>
            <w:proofErr w:type="spellEnd"/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 xml:space="preserve"> görə</w:t>
            </w:r>
            <w:r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D44" w:rsidRPr="003B1F63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B7D44" w:rsidRPr="00505FFF" w:rsidTr="007709BD">
        <w:trPr>
          <w:trHeight w:hRule="exact" w:val="42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14.1-1.1. on iş günü müddətində verildikdə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D44" w:rsidRPr="003B1F63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B7D44" w:rsidRPr="003B1F63" w:rsidTr="007709BD">
        <w:trPr>
          <w:trHeight w:hRule="exact" w:val="42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14.1-1.1.1. bir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20 manat</w:t>
            </w:r>
          </w:p>
        </w:tc>
      </w:tr>
      <w:tr w:rsidR="000B7D44" w:rsidRPr="003B1F63" w:rsidTr="007709BD">
        <w:trPr>
          <w:trHeight w:hRule="exact" w:val="42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Style w:val="20"/>
                <w:rFonts w:eastAsia="Arial Unicode MS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14.1-1.1.2. bir yaşından üç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Style w:val="20"/>
                <w:rFonts w:eastAsia="Arial Unicode MS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30 manat</w:t>
            </w:r>
          </w:p>
        </w:tc>
      </w:tr>
      <w:tr w:rsidR="000B7D44" w:rsidRPr="003B1F63" w:rsidTr="007709BD">
        <w:trPr>
          <w:trHeight w:hRule="exact" w:val="423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14.1-1.1.3. üç yaşından on səkkiz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40 manat</w:t>
            </w:r>
          </w:p>
        </w:tc>
      </w:tr>
      <w:tr w:rsidR="000B7D44" w:rsidRPr="003B1F63" w:rsidTr="007709BD">
        <w:trPr>
          <w:trHeight w:hRule="exact" w:val="423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Style w:val="20"/>
                <w:rFonts w:eastAsia="Arial Unicode MS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14.1-1.1.4. on səkkiz yaşına çatmış vətəndaşlara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Style w:val="20"/>
                <w:rFonts w:eastAsia="Arial Unicode MS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50 manat</w:t>
            </w:r>
          </w:p>
        </w:tc>
      </w:tr>
      <w:tr w:rsidR="000B7D44" w:rsidRPr="003B1F63" w:rsidTr="007709BD">
        <w:trPr>
          <w:trHeight w:hRule="exact" w:val="421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14.1-1.2. beş iş günü müddətində verildikdə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B7D44" w:rsidRPr="003B1F63" w:rsidTr="007709BD">
        <w:trPr>
          <w:trHeight w:hRule="exact" w:val="414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14.1-1.2.1. bir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30 manat</w:t>
            </w:r>
          </w:p>
        </w:tc>
      </w:tr>
      <w:tr w:rsidR="000B7D44" w:rsidRPr="003B1F63" w:rsidTr="007709BD">
        <w:trPr>
          <w:trHeight w:hRule="exact" w:val="41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14.1-1.2.2. bir yaşından üç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50 manat</w:t>
            </w:r>
          </w:p>
        </w:tc>
      </w:tr>
      <w:tr w:rsidR="000B7D44" w:rsidRPr="003B1F63" w:rsidTr="007709BD">
        <w:trPr>
          <w:trHeight w:hRule="exact" w:val="42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14.1-1.2.3. üç yaşından on səkkiz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70 manat</w:t>
            </w:r>
          </w:p>
        </w:tc>
      </w:tr>
      <w:tr w:rsidR="000B7D44" w:rsidRPr="003B1F63" w:rsidTr="007709BD">
        <w:trPr>
          <w:trHeight w:hRule="exact" w:val="431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14.1-1.2.4. on səkkiz yaşına çatmış vətəndaşlara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90 manat</w:t>
            </w:r>
          </w:p>
        </w:tc>
      </w:tr>
      <w:tr w:rsidR="000B7D44" w:rsidRPr="003B1F63" w:rsidTr="007709BD">
        <w:trPr>
          <w:trHeight w:hRule="exact" w:val="41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14.1-1.3. bir iş günü müddətində verildikdə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B7D44" w:rsidRPr="003B1F63" w:rsidTr="007709BD">
        <w:trPr>
          <w:trHeight w:hRule="exact" w:val="42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14.1-1.3.1. bir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Style w:val="20"/>
                <w:rFonts w:eastAsia="Arial Unicode MS"/>
                <w:sz w:val="28"/>
                <w:szCs w:val="28"/>
                <w:lang w:val="az-Latn-AZ"/>
              </w:rPr>
              <w:t>50 manat</w:t>
            </w:r>
          </w:p>
        </w:tc>
      </w:tr>
      <w:tr w:rsidR="000B7D44" w:rsidRPr="003B1F63" w:rsidTr="007709BD">
        <w:trPr>
          <w:trHeight w:hRule="exact" w:val="42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14.1-1.3.2. bir yaşından üç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90 manat</w:t>
            </w:r>
          </w:p>
        </w:tc>
      </w:tr>
      <w:tr w:rsidR="000B7D44" w:rsidRPr="003B1F63" w:rsidTr="007709BD">
        <w:trPr>
          <w:trHeight w:hRule="exact" w:val="42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14.1-1.3.3. üç yaşından on səkkiz yaşınadək uşaqlar üçün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130 manat</w:t>
            </w:r>
          </w:p>
        </w:tc>
      </w:tr>
      <w:tr w:rsidR="000B7D44" w:rsidRPr="003B1F63" w:rsidTr="007709BD">
        <w:trPr>
          <w:trHeight w:hRule="exact" w:val="42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16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14.1-1.3.4. on səkkiz yaşına çatmış vətəndaşlara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170 manat</w:t>
            </w:r>
          </w:p>
        </w:tc>
      </w:tr>
    </w:tbl>
    <w:p w:rsidR="000B7D44" w:rsidRDefault="000B7D44" w:rsidP="000B7D4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0B7D44" w:rsidRPr="003B1F63" w:rsidRDefault="000B7D44" w:rsidP="000B7D44">
      <w:pPr>
        <w:pStyle w:val="a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42EB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3B1F63">
        <w:rPr>
          <w:rFonts w:ascii="Times New Roman" w:hAnsi="Times New Roman" w:cs="Times New Roman"/>
          <w:color w:val="000000"/>
          <w:sz w:val="28"/>
          <w:szCs w:val="28"/>
        </w:rPr>
        <w:t xml:space="preserve"> Aşağıdakı məzmunda 14.3-1-ci maddə əlavə edilsin:</w:t>
      </w:r>
    </w:p>
    <w:p w:rsidR="000B7D44" w:rsidRPr="00D02A33" w:rsidRDefault="000B7D44" w:rsidP="000B7D44">
      <w:pPr>
        <w:pStyle w:val="a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0" w:type="auto"/>
        <w:jc w:val="center"/>
        <w:tblInd w:w="-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5"/>
        <w:gridCol w:w="2306"/>
      </w:tblGrid>
      <w:tr w:rsidR="000B7D44" w:rsidRPr="00505FFF" w:rsidTr="007709BD">
        <w:trPr>
          <w:trHeight w:hRule="exact" w:val="1073"/>
          <w:jc w:val="center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ind w:left="37" w:right="132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4.3-1. Azərbaycan Respublikası vətəndaşının şəxsiyyət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</w:t>
            </w: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vəsiqəsinin itirilməsi və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ya </w:t>
            </w: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korlanması ilə əlaqədar yenidən </w:t>
            </w:r>
            <w:proofErr w:type="spellStart"/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verilməsinə</w:t>
            </w:r>
            <w:proofErr w:type="spellEnd"/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görə: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D44" w:rsidRPr="003B1F63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B7D44" w:rsidRPr="003B1F63" w:rsidTr="007709BD">
        <w:trPr>
          <w:trHeight w:hRule="exact" w:val="408"/>
          <w:jc w:val="center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14.3-1.1. on iş günü müddətində verildikdə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 manat</w:t>
            </w:r>
          </w:p>
        </w:tc>
      </w:tr>
      <w:tr w:rsidR="000B7D44" w:rsidRPr="003B1F63" w:rsidTr="007709BD">
        <w:trPr>
          <w:trHeight w:hRule="exact" w:val="427"/>
          <w:jc w:val="center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14.3-1.2. üç iş günü müddətində verildikdə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 manat</w:t>
            </w:r>
          </w:p>
        </w:tc>
      </w:tr>
      <w:tr w:rsidR="000B7D44" w:rsidRPr="003B1F63" w:rsidTr="007709BD">
        <w:trPr>
          <w:trHeight w:hRule="exact" w:val="419"/>
          <w:jc w:val="center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14.3-1.3. bir iş günü müddətində verildikdə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3B1F63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1F6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 manat</w:t>
            </w:r>
          </w:p>
        </w:tc>
      </w:tr>
    </w:tbl>
    <w:p w:rsidR="000B7D44" w:rsidRPr="003B1F63" w:rsidRDefault="000B7D44" w:rsidP="000B7D4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B7D44" w:rsidRDefault="000B7D44" w:rsidP="000B7D44">
      <w:pPr>
        <w:ind w:left="1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Pr="006842EB"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 Aşağıdakı məzmunda 33-3 və 33-4-cü maddələr əlavə edilsin:</w:t>
      </w:r>
    </w:p>
    <w:p w:rsidR="000B7D44" w:rsidRPr="003B1F63" w:rsidRDefault="000B7D44" w:rsidP="000B7D44">
      <w:pPr>
        <w:ind w:left="1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7D44" w:rsidRPr="009E3851" w:rsidRDefault="000B7D44" w:rsidP="000B7D44">
      <w:pPr>
        <w:ind w:left="16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“Maddə 33-3. Müvafiq icra hakimiyyəti orqanı tərəfindən hüquqi və fiziki şəxslərə arxiv arayışlarının, arxiv </w:t>
      </w:r>
      <w:proofErr w:type="spellStart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>sənədlərindən</w:t>
      </w:r>
      <w:proofErr w:type="spellEnd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çıxarışların, arxiv sənədlərinin təsdiq olunmuş surətlərinin </w:t>
      </w:r>
      <w:proofErr w:type="spellStart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>sürətləndirilmiş</w:t>
      </w:r>
      <w:proofErr w:type="spellEnd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qaydada </w:t>
      </w:r>
      <w:proofErr w:type="spellStart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>verilməsinə</w:t>
      </w:r>
      <w:proofErr w:type="spellEnd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görə tutulan dövlət rüsumunun dərəcələri</w:t>
      </w:r>
    </w:p>
    <w:p w:rsidR="000B7D44" w:rsidRDefault="000B7D44" w:rsidP="000B7D44">
      <w:pPr>
        <w:ind w:left="160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0B7D44" w:rsidRPr="00505FFF" w:rsidTr="007709BD">
        <w:trPr>
          <w:trHeight w:hRule="exact" w:val="73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D44" w:rsidRPr="00E1223B" w:rsidRDefault="000B7D44" w:rsidP="007709B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Dövlət rüsumu tutulmalı olan hərəkətlər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D44" w:rsidRPr="00505FFF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5FF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Dövlət rüsumunun</w:t>
            </w:r>
          </w:p>
          <w:p w:rsidR="000B7D44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5FF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məbləği</w:t>
            </w:r>
          </w:p>
          <w:p w:rsidR="000B7D44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0B7D44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0B7D44" w:rsidRPr="00E1223B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B7D44" w:rsidRPr="00505FFF" w:rsidTr="007709BD">
        <w:trPr>
          <w:trHeight w:hRule="exact" w:val="107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33-3.1. Hüquqi şəxslərə arxiv arayışlarının, arxiv </w:t>
            </w:r>
            <w:proofErr w:type="spellStart"/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sənədlərindən</w:t>
            </w:r>
            <w:proofErr w:type="spellEnd"/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çıxarışların, arxiv sənədlərinin təsdiq olunmuş surətlərinin </w:t>
            </w:r>
            <w:proofErr w:type="spellStart"/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verilməsinə</w:t>
            </w:r>
            <w:proofErr w:type="spellEnd"/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görə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D44" w:rsidRPr="00E1223B" w:rsidRDefault="000B7D44" w:rsidP="00770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B7D44" w:rsidRPr="001D0E80" w:rsidTr="007709BD">
        <w:trPr>
          <w:trHeight w:hRule="exact" w:val="3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33-3.1.1. üç iş günü müddətində verildikdə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 manat</w:t>
            </w:r>
          </w:p>
        </w:tc>
      </w:tr>
      <w:tr w:rsidR="000B7D44" w:rsidRPr="0088263F" w:rsidTr="007709BD">
        <w:trPr>
          <w:trHeight w:hRule="exact" w:val="4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33-3.1.2. beş</w:t>
            </w: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iş günü müddətində verildikdə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 manat</w:t>
            </w:r>
          </w:p>
        </w:tc>
      </w:tr>
      <w:tr w:rsidR="000B7D44" w:rsidRPr="00505FFF" w:rsidTr="007709BD">
        <w:trPr>
          <w:trHeight w:hRule="exact" w:val="100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ind w:right="13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33-3.2. Fiziki şəxslərə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arxiv arayışlarının, arxiv </w:t>
            </w:r>
            <w:proofErr w:type="spellStart"/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sənədlərindən</w:t>
            </w:r>
            <w:proofErr w:type="spellEnd"/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çıxarışların, arxiv sənədlərinin təsdiq olunmuş surətlərinin </w:t>
            </w:r>
            <w:proofErr w:type="spellStart"/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verilməsinə</w:t>
            </w:r>
            <w:proofErr w:type="spellEnd"/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görə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B7D44" w:rsidRPr="0088263F" w:rsidTr="007709BD">
        <w:trPr>
          <w:trHeight w:hRule="exact" w:val="42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33-3.2.1. üç iş günü müddətində verildikdə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D44" w:rsidRPr="00E1223B" w:rsidRDefault="000B7D44" w:rsidP="007709B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 manat</w:t>
            </w:r>
          </w:p>
        </w:tc>
      </w:tr>
      <w:tr w:rsidR="000B7D44" w:rsidRPr="0088263F" w:rsidTr="007709BD">
        <w:trPr>
          <w:trHeight w:hRule="exact" w:val="41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D44" w:rsidRPr="00E1223B" w:rsidRDefault="000B7D44" w:rsidP="007709BD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33-3.2.2. beş</w:t>
            </w: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iş günü müddətində verildikdə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D44" w:rsidRPr="00E1223B" w:rsidRDefault="000B7D44" w:rsidP="007709B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122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 manat</w:t>
            </w:r>
          </w:p>
        </w:tc>
      </w:tr>
    </w:tbl>
    <w:p w:rsidR="000B7D44" w:rsidRDefault="000B7D44" w:rsidP="000B7D44">
      <w:pPr>
        <w:ind w:left="1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7D44" w:rsidRPr="0088263F" w:rsidRDefault="000B7D44" w:rsidP="000B7D44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0B7D44" w:rsidRDefault="000B7D44" w:rsidP="000B7D44">
      <w:pPr>
        <w:ind w:left="16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Maddə 33-4. Müvafiq icra hakimiyyəti orqanı tərəfindən hüquqi və fiziki şəxslərə arxiv arayışlarının, arxiv </w:t>
      </w:r>
      <w:proofErr w:type="spellStart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>sənədlərindən</w:t>
      </w:r>
      <w:proofErr w:type="spellEnd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çıxarışların, arxiv sənədlərinin təsdiq olunmuş surətlərinin </w:t>
      </w:r>
      <w:proofErr w:type="spellStart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>verilməsinə</w:t>
      </w:r>
      <w:proofErr w:type="spellEnd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görə dövlət rüsumunun </w:t>
      </w:r>
      <w:proofErr w:type="spellStart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>ödənilməsindən</w:t>
      </w:r>
      <w:proofErr w:type="spellEnd"/>
      <w:r w:rsidRPr="009E38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azadolmalar</w:t>
      </w:r>
    </w:p>
    <w:p w:rsidR="000B7D44" w:rsidRPr="009E3851" w:rsidRDefault="000B7D44" w:rsidP="000B7D44">
      <w:pPr>
        <w:ind w:left="16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B7D44" w:rsidRPr="003B1F63" w:rsidRDefault="000B7D44" w:rsidP="000B7D44">
      <w:pPr>
        <w:ind w:left="160"/>
        <w:rPr>
          <w:rFonts w:ascii="Times New Roman" w:hAnsi="Times New Roman" w:cs="Times New Roman"/>
          <w:sz w:val="28"/>
          <w:szCs w:val="28"/>
          <w:lang w:val="az-Latn-AZ"/>
        </w:rPr>
      </w:pPr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Müvafiq icra hakimiyyəti orqanı tərəfindən hüquqi və fiziki şəxslərə arxiv arayışları, arxiv </w:t>
      </w:r>
      <w:proofErr w:type="spellStart"/>
      <w:r w:rsidRPr="003B1F63">
        <w:rPr>
          <w:rFonts w:ascii="Times New Roman" w:hAnsi="Times New Roman" w:cs="Times New Roman"/>
          <w:sz w:val="28"/>
          <w:szCs w:val="28"/>
          <w:lang w:val="az-Latn-AZ"/>
        </w:rPr>
        <w:t>sənədlərindən</w:t>
      </w:r>
      <w:proofErr w:type="spellEnd"/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 çıxarışlar, arxiv sənədlərinin təsdiq olunmuş surətlərinin bu Qanunun 33-3-cü maddəsində nəzərdə </w:t>
      </w:r>
      <w:proofErr w:type="spellStart"/>
      <w:r w:rsidRPr="003B1F63">
        <w:rPr>
          <w:rFonts w:ascii="Times New Roman" w:hAnsi="Times New Roman" w:cs="Times New Roman"/>
          <w:sz w:val="28"/>
          <w:szCs w:val="28"/>
          <w:lang w:val="az-Latn-AZ"/>
        </w:rPr>
        <w:t>tutulanlardan</w:t>
      </w:r>
      <w:proofErr w:type="spellEnd"/>
      <w:r w:rsidRPr="003B1F63">
        <w:rPr>
          <w:rFonts w:ascii="Times New Roman" w:hAnsi="Times New Roman" w:cs="Times New Roman"/>
          <w:sz w:val="28"/>
          <w:szCs w:val="28"/>
          <w:lang w:val="az-Latn-AZ"/>
        </w:rPr>
        <w:t xml:space="preserve"> artıq müddətdə verilməsi üçün dövlət rüsumu tutulmur.’’.</w:t>
      </w:r>
    </w:p>
    <w:p w:rsidR="000B7D44" w:rsidRPr="00081473" w:rsidRDefault="000B7D44" w:rsidP="000B7D44">
      <w:pPr>
        <w:ind w:left="160"/>
        <w:rPr>
          <w:rStyle w:val="2115pt"/>
          <w:rFonts w:ascii="Times New Roman" w:hAnsi="Times New Roman" w:cs="Times New Roman"/>
          <w:sz w:val="28"/>
          <w:szCs w:val="28"/>
          <w:lang w:val="az-Latn-AZ"/>
        </w:rPr>
      </w:pPr>
    </w:p>
    <w:p w:rsidR="000B7D44" w:rsidRPr="003B1F63" w:rsidRDefault="000B7D44" w:rsidP="000B7D44">
      <w:pPr>
        <w:ind w:left="160"/>
        <w:rPr>
          <w:rFonts w:ascii="Times New Roman" w:hAnsi="Times New Roman" w:cs="Times New Roman"/>
          <w:sz w:val="28"/>
          <w:szCs w:val="28"/>
          <w:lang w:val="az-Latn-AZ"/>
        </w:rPr>
      </w:pPr>
      <w:r w:rsidRPr="003B1F63">
        <w:rPr>
          <w:rStyle w:val="2115pt"/>
          <w:rFonts w:ascii="Times New Roman" w:hAnsi="Times New Roman" w:cs="Times New Roman"/>
          <w:sz w:val="28"/>
          <w:szCs w:val="28"/>
          <w:lang w:val="az-Latn-AZ"/>
        </w:rPr>
        <w:t xml:space="preserve">Maddə 2. </w:t>
      </w:r>
      <w:r w:rsidRPr="003B1F63">
        <w:rPr>
          <w:rFonts w:ascii="Times New Roman" w:hAnsi="Times New Roman" w:cs="Times New Roman"/>
          <w:sz w:val="28"/>
          <w:szCs w:val="28"/>
          <w:lang w:val="az-Latn-AZ"/>
        </w:rPr>
        <w:t>Bu Qanun 2018-ci il yanvarın 1-dən qüvvəyə minir.</w:t>
      </w:r>
    </w:p>
    <w:p w:rsidR="000B7D44" w:rsidRPr="00081473" w:rsidRDefault="000B7D44" w:rsidP="000B7D44">
      <w:pPr>
        <w:pStyle w:val="10"/>
        <w:keepNext/>
        <w:keepLines/>
        <w:shd w:val="clear" w:color="auto" w:fill="auto"/>
        <w:spacing w:before="0" w:line="240" w:lineRule="auto"/>
        <w:ind w:left="5980"/>
        <w:rPr>
          <w:color w:val="000000"/>
          <w:sz w:val="28"/>
          <w:szCs w:val="28"/>
        </w:rPr>
      </w:pPr>
      <w:bookmarkStart w:id="0" w:name="bookmark0"/>
    </w:p>
    <w:p w:rsidR="000B7D44" w:rsidRPr="00081473" w:rsidRDefault="000B7D44" w:rsidP="000B7D44">
      <w:pPr>
        <w:pStyle w:val="10"/>
        <w:keepNext/>
        <w:keepLines/>
        <w:shd w:val="clear" w:color="auto" w:fill="auto"/>
        <w:spacing w:before="0" w:line="240" w:lineRule="auto"/>
        <w:ind w:left="5980"/>
        <w:rPr>
          <w:color w:val="000000"/>
          <w:sz w:val="28"/>
          <w:szCs w:val="28"/>
        </w:rPr>
      </w:pPr>
    </w:p>
    <w:p w:rsidR="000B7D44" w:rsidRPr="00081473" w:rsidRDefault="000B7D44" w:rsidP="000B7D44">
      <w:pPr>
        <w:pStyle w:val="10"/>
        <w:keepNext/>
        <w:keepLines/>
        <w:shd w:val="clear" w:color="auto" w:fill="auto"/>
        <w:spacing w:before="0" w:line="240" w:lineRule="auto"/>
        <w:ind w:left="5980"/>
        <w:rPr>
          <w:color w:val="000000"/>
          <w:sz w:val="28"/>
          <w:szCs w:val="28"/>
        </w:rPr>
      </w:pPr>
    </w:p>
    <w:p w:rsidR="000B7D44" w:rsidRPr="00081473" w:rsidRDefault="000B7D44" w:rsidP="000B7D44">
      <w:pPr>
        <w:pStyle w:val="10"/>
        <w:keepNext/>
        <w:keepLines/>
        <w:shd w:val="clear" w:color="auto" w:fill="auto"/>
        <w:spacing w:before="0" w:line="240" w:lineRule="auto"/>
        <w:ind w:left="5980"/>
        <w:rPr>
          <w:color w:val="000000"/>
          <w:sz w:val="28"/>
          <w:szCs w:val="28"/>
        </w:rPr>
      </w:pPr>
    </w:p>
    <w:bookmarkEnd w:id="0"/>
    <w:p w:rsidR="000B7D44" w:rsidRDefault="000B7D44" w:rsidP="000B7D44">
      <w:pPr>
        <w:pStyle w:val="10"/>
        <w:keepNext/>
        <w:keepLines/>
        <w:shd w:val="clear" w:color="auto" w:fill="auto"/>
        <w:spacing w:before="0" w:line="240" w:lineRule="auto"/>
        <w:ind w:left="6180" w:hanging="1179"/>
        <w:rPr>
          <w:sz w:val="28"/>
          <w:szCs w:val="28"/>
        </w:rPr>
      </w:pPr>
    </w:p>
    <w:p w:rsidR="000B7D44" w:rsidRDefault="000B7D44" w:rsidP="000B7D44">
      <w:pPr>
        <w:ind w:firstLine="567"/>
        <w:outlineLvl w:val="0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/>
        </w:rPr>
        <w:t>İlham Əliyev</w:t>
      </w:r>
    </w:p>
    <w:p w:rsidR="000B7D44" w:rsidRDefault="000B7D44" w:rsidP="000B7D44">
      <w:pPr>
        <w:ind w:left="3540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     Azərbaycan Respublikasının Prezidenti</w:t>
      </w:r>
    </w:p>
    <w:p w:rsidR="000B7D44" w:rsidRDefault="000B7D44" w:rsidP="000B7D44">
      <w:pPr>
        <w:ind w:right="158"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0B7D44" w:rsidRDefault="000B7D44" w:rsidP="000B7D44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0B7D44" w:rsidRDefault="000B7D44" w:rsidP="000B7D44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/>
        </w:rPr>
        <w:t>Bakı şəhəri, 1 dekabr 2017-ci il</w:t>
      </w:r>
    </w:p>
    <w:p w:rsidR="000B7D44" w:rsidRDefault="000B7D44" w:rsidP="000B7D44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/>
        </w:rPr>
        <w:t>№ 912-VQD</w:t>
      </w:r>
      <w:r>
        <w:rPr>
          <w:rFonts w:ascii="Times New Roman" w:eastAsia="Times New Roman" w:hAnsi="Times New Roman"/>
          <w:sz w:val="28"/>
          <w:szCs w:val="28"/>
          <w:lang w:val="az-Latn-AZ"/>
        </w:rPr>
        <w:tab/>
      </w:r>
    </w:p>
    <w:p w:rsidR="000B7D44" w:rsidRPr="003B1F63" w:rsidRDefault="000B7D44" w:rsidP="000B7D4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92DE6" w:rsidRPr="000B7D44" w:rsidRDefault="00292DE6">
      <w:pPr>
        <w:rPr>
          <w:lang w:val="az-Latn-AZ"/>
        </w:rPr>
      </w:pPr>
      <w:bookmarkStart w:id="1" w:name="_GoBack"/>
      <w:bookmarkEnd w:id="1"/>
    </w:p>
    <w:sectPr w:rsidR="00292DE6" w:rsidRPr="000B7D44" w:rsidSect="00F74FF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73" w:rsidRDefault="000B7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73" w:rsidRDefault="000B7D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73" w:rsidRDefault="000B7D4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73" w:rsidRDefault="000B7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63" w:rsidRDefault="000B7D44">
    <w:pPr>
      <w:pStyle w:val="Header"/>
      <w:jc w:val="center"/>
    </w:pPr>
  </w:p>
  <w:p w:rsidR="00C93701" w:rsidRDefault="000B7D44" w:rsidP="00C93701">
    <w:pPr>
      <w:pStyle w:val="Header"/>
      <w:tabs>
        <w:tab w:val="clear" w:pos="9355"/>
        <w:tab w:val="center" w:pos="4560"/>
        <w:tab w:val="left" w:pos="495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tab/>
    </w:r>
  </w:p>
  <w:p w:rsidR="003B1F63" w:rsidRDefault="000B7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73" w:rsidRDefault="000B7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44"/>
    <w:rsid w:val="000B7D44"/>
    <w:rsid w:val="002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D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0B7D4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0B7D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 + Малые прописные"/>
    <w:rsid w:val="000B7D4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ной текст (2)"/>
    <w:rsid w:val="000B7D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0">
    <w:name w:val="Основной текст (4)"/>
    <w:basedOn w:val="Normal"/>
    <w:link w:val="4"/>
    <w:rsid w:val="000B7D44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  <w:color w:val="auto"/>
      <w:sz w:val="23"/>
      <w:szCs w:val="23"/>
      <w:lang w:val="az-Latn-AZ" w:eastAsia="en-US"/>
    </w:rPr>
  </w:style>
  <w:style w:type="character" w:customStyle="1" w:styleId="a">
    <w:name w:val="Подпись к таблице_"/>
    <w:link w:val="a0"/>
    <w:rsid w:val="000B7D44"/>
    <w:rPr>
      <w:shd w:val="clear" w:color="auto" w:fill="FFFFFF"/>
    </w:rPr>
  </w:style>
  <w:style w:type="character" w:customStyle="1" w:styleId="1">
    <w:name w:val="Заголовок №1_"/>
    <w:link w:val="10"/>
    <w:rsid w:val="000B7D4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0B7D4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0B7D44"/>
    <w:pPr>
      <w:shd w:val="clear" w:color="auto" w:fill="FFFFFF"/>
      <w:spacing w:before="1500" w:line="427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0B7D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44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B7D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44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D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0B7D4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0B7D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 + Малые прописные"/>
    <w:rsid w:val="000B7D4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ной текст (2)"/>
    <w:rsid w:val="000B7D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0">
    <w:name w:val="Основной текст (4)"/>
    <w:basedOn w:val="Normal"/>
    <w:link w:val="4"/>
    <w:rsid w:val="000B7D44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  <w:color w:val="auto"/>
      <w:sz w:val="23"/>
      <w:szCs w:val="23"/>
      <w:lang w:val="az-Latn-AZ" w:eastAsia="en-US"/>
    </w:rPr>
  </w:style>
  <w:style w:type="character" w:customStyle="1" w:styleId="a">
    <w:name w:val="Подпись к таблице_"/>
    <w:link w:val="a0"/>
    <w:rsid w:val="000B7D44"/>
    <w:rPr>
      <w:shd w:val="clear" w:color="auto" w:fill="FFFFFF"/>
    </w:rPr>
  </w:style>
  <w:style w:type="character" w:customStyle="1" w:styleId="1">
    <w:name w:val="Заголовок №1_"/>
    <w:link w:val="10"/>
    <w:rsid w:val="000B7D4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0B7D4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0B7D44"/>
    <w:pPr>
      <w:shd w:val="clear" w:color="auto" w:fill="FFFFFF"/>
      <w:spacing w:before="1500" w:line="427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0B7D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44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B7D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44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3274</Words>
  <Characters>1867</Characters>
  <Application>Microsoft Office Word</Application>
  <DocSecurity>0</DocSecurity>
  <Lines>15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2017-12-27T08:09:00Z</dcterms:created>
  <dcterms:modified xsi:type="dcterms:W3CDTF">2017-12-27T08:09:00Z</dcterms:modified>
</cp:coreProperties>
</file>