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49" w:rsidRPr="00A67982" w:rsidRDefault="00C85149" w:rsidP="00C85149">
      <w:pPr>
        <w:jc w:val="center"/>
        <w:rPr>
          <w:b/>
          <w:color w:val="000000"/>
          <w:sz w:val="28"/>
          <w:szCs w:val="28"/>
          <w:lang w:val="az-Latn-AZ"/>
        </w:rPr>
      </w:pPr>
    </w:p>
    <w:p w:rsidR="00C85149" w:rsidRDefault="00C85149" w:rsidP="00C85149">
      <w:pPr>
        <w:tabs>
          <w:tab w:val="left" w:pos="7380"/>
        </w:tabs>
        <w:jc w:val="center"/>
        <w:rPr>
          <w:b/>
          <w:bCs/>
          <w:sz w:val="28"/>
          <w:szCs w:val="28"/>
          <w:lang w:val="az-Latn-AZ"/>
        </w:rPr>
      </w:pPr>
    </w:p>
    <w:p w:rsidR="00C85149" w:rsidRDefault="00C85149" w:rsidP="00C85149">
      <w:pPr>
        <w:tabs>
          <w:tab w:val="left" w:pos="7380"/>
        </w:tabs>
        <w:jc w:val="center"/>
        <w:rPr>
          <w:b/>
          <w:bCs/>
          <w:sz w:val="28"/>
          <w:szCs w:val="28"/>
          <w:lang w:val="az-Latn-AZ"/>
        </w:rPr>
      </w:pPr>
    </w:p>
    <w:p w:rsidR="00C85149" w:rsidRDefault="00C85149" w:rsidP="00C85149">
      <w:pPr>
        <w:tabs>
          <w:tab w:val="left" w:pos="7380"/>
        </w:tabs>
        <w:jc w:val="center"/>
        <w:rPr>
          <w:b/>
          <w:bCs/>
          <w:sz w:val="28"/>
          <w:szCs w:val="28"/>
          <w:lang w:val="az-Latn-AZ"/>
        </w:rPr>
      </w:pPr>
    </w:p>
    <w:p w:rsidR="00C85149" w:rsidRPr="00A67982" w:rsidRDefault="00C85149" w:rsidP="00C85149">
      <w:pPr>
        <w:tabs>
          <w:tab w:val="left" w:pos="7380"/>
        </w:tabs>
        <w:jc w:val="center"/>
        <w:rPr>
          <w:b/>
          <w:bCs/>
          <w:sz w:val="28"/>
          <w:szCs w:val="28"/>
          <w:lang w:val="az-Latn-AZ"/>
        </w:rPr>
      </w:pPr>
    </w:p>
    <w:p w:rsidR="00C85149" w:rsidRDefault="00C85149" w:rsidP="00C85149">
      <w:pPr>
        <w:pStyle w:val="a6"/>
        <w:jc w:val="center"/>
        <w:rPr>
          <w:b/>
          <w:bCs/>
          <w:color w:val="000000"/>
          <w:sz w:val="32"/>
          <w:szCs w:val="32"/>
          <w:lang w:val="az-Latn-AZ"/>
        </w:rPr>
      </w:pPr>
      <w:r w:rsidRPr="00B56A4A">
        <w:rPr>
          <w:b/>
          <w:bCs/>
          <w:color w:val="000000"/>
          <w:sz w:val="32"/>
          <w:szCs w:val="32"/>
          <w:lang w:val="az-Latn-AZ"/>
        </w:rPr>
        <w:t>“Təhqiqat, ibtidai istintaq, prokurorluq və məhkəmə orqanlarının qanunsuz hərəkətləri nəticəsində fiziki şəxslərə vurulmuş ziyanın ödənilməsi haqqında”</w:t>
      </w:r>
      <w:r>
        <w:rPr>
          <w:b/>
          <w:bCs/>
          <w:color w:val="000000"/>
          <w:sz w:val="32"/>
          <w:szCs w:val="32"/>
          <w:lang w:val="az-Latn-AZ"/>
        </w:rPr>
        <w:t xml:space="preserve"> </w:t>
      </w:r>
      <w:r w:rsidRPr="00B56A4A">
        <w:rPr>
          <w:b/>
          <w:bCs/>
          <w:color w:val="000000"/>
          <w:sz w:val="32"/>
          <w:szCs w:val="32"/>
          <w:lang w:val="az-Latn-AZ"/>
        </w:rPr>
        <w:t>Azərbaycan Respublikasının Qanununda</w:t>
      </w:r>
      <w:r>
        <w:rPr>
          <w:b/>
          <w:bCs/>
          <w:color w:val="000000"/>
          <w:sz w:val="32"/>
          <w:szCs w:val="32"/>
          <w:lang w:val="az-Latn-AZ"/>
        </w:rPr>
        <w:t xml:space="preserve"> </w:t>
      </w:r>
      <w:r w:rsidRPr="00B56A4A">
        <w:rPr>
          <w:b/>
          <w:bCs/>
          <w:color w:val="000000"/>
          <w:sz w:val="32"/>
          <w:szCs w:val="32"/>
          <w:lang w:val="az-Latn-AZ"/>
        </w:rPr>
        <w:t>dəyişiklik edilməsi barədə</w:t>
      </w:r>
    </w:p>
    <w:p w:rsidR="00C85149" w:rsidRDefault="00C85149" w:rsidP="00C85149">
      <w:pPr>
        <w:pStyle w:val="a6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C85149" w:rsidRDefault="00C85149" w:rsidP="00C85149">
      <w:pPr>
        <w:jc w:val="center"/>
        <w:rPr>
          <w:b/>
          <w:sz w:val="40"/>
          <w:szCs w:val="40"/>
          <w:lang w:val="az-Latn-AZ"/>
        </w:rPr>
      </w:pPr>
      <w:r>
        <w:rPr>
          <w:b/>
          <w:sz w:val="40"/>
          <w:szCs w:val="40"/>
          <w:lang w:val="az-Latn-AZ"/>
        </w:rPr>
        <w:t>AZƏRBAYCAN RESPUBLİKASININ QANUNU</w:t>
      </w:r>
    </w:p>
    <w:p w:rsidR="00C85149" w:rsidRPr="00B56A4A" w:rsidRDefault="00C85149" w:rsidP="00C85149">
      <w:pPr>
        <w:pStyle w:val="a6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C85149" w:rsidRPr="00A67982" w:rsidRDefault="00C85149" w:rsidP="00C85149">
      <w:pPr>
        <w:pStyle w:val="a6"/>
        <w:tabs>
          <w:tab w:val="left" w:pos="-142"/>
          <w:tab w:val="left" w:pos="851"/>
        </w:tabs>
        <w:jc w:val="both"/>
        <w:rPr>
          <w:b/>
          <w:bCs/>
          <w:sz w:val="28"/>
          <w:szCs w:val="28"/>
          <w:lang w:val="az-Latn-AZ"/>
        </w:rPr>
      </w:pPr>
    </w:p>
    <w:p w:rsidR="00C85149" w:rsidRPr="00A67982" w:rsidRDefault="00C85149" w:rsidP="00C85149">
      <w:pPr>
        <w:pStyle w:val="a6"/>
        <w:tabs>
          <w:tab w:val="left" w:pos="-142"/>
        </w:tabs>
        <w:ind w:firstLine="709"/>
        <w:jc w:val="both"/>
        <w:rPr>
          <w:sz w:val="28"/>
          <w:szCs w:val="28"/>
          <w:lang w:val="az-Latn-AZ"/>
        </w:rPr>
      </w:pPr>
      <w:r w:rsidRPr="00A67982">
        <w:rPr>
          <w:sz w:val="28"/>
          <w:szCs w:val="28"/>
          <w:lang w:val="az-Latn-AZ"/>
        </w:rPr>
        <w:t>Azərbaycan Respublikasının Milli Məclisi Azərbaycan Respublikası Konstitusiyasının 94-cü maddəsinin I hissəsinin 1-ci bəndini rəhbər tutaraq, “Təhqiqat, ibtidai istintaq, prokurorluq və məhkəmə orqanlarının qanunsuz hərəkətləri nəticəsində fiziki şəxslərə vurulmuş ziyanın ödənilməsi haqqında” Azərbaycan Respublikasının Qanununu</w:t>
      </w:r>
      <w:r w:rsidRPr="00A67982">
        <w:rPr>
          <w:color w:val="000000"/>
          <w:sz w:val="28"/>
          <w:szCs w:val="28"/>
          <w:lang w:val="az-Latn-AZ"/>
        </w:rPr>
        <w:t xml:space="preserve"> Azərbaycan Respublikasının </w:t>
      </w:r>
      <w:r w:rsidRPr="00A67982">
        <w:rPr>
          <w:sz w:val="28"/>
          <w:szCs w:val="28"/>
          <w:lang w:val="az-Latn-AZ"/>
        </w:rPr>
        <w:t>İnzibati Xətalar Məcəlləsinə</w:t>
      </w:r>
      <w:r w:rsidRPr="00A67982">
        <w:rPr>
          <w:color w:val="000000"/>
          <w:sz w:val="28"/>
          <w:szCs w:val="28"/>
          <w:lang w:val="az-Latn-AZ"/>
        </w:rPr>
        <w:t xml:space="preserve"> </w:t>
      </w:r>
      <w:proofErr w:type="spellStart"/>
      <w:r w:rsidRPr="00A67982">
        <w:rPr>
          <w:color w:val="000000"/>
          <w:sz w:val="28"/>
          <w:szCs w:val="28"/>
          <w:lang w:val="az-Latn-AZ"/>
        </w:rPr>
        <w:t>uyğunlaşdırmaq</w:t>
      </w:r>
      <w:proofErr w:type="spellEnd"/>
      <w:r w:rsidRPr="00A67982">
        <w:rPr>
          <w:color w:val="000000"/>
          <w:sz w:val="28"/>
          <w:szCs w:val="28"/>
          <w:lang w:val="az-Latn-AZ"/>
        </w:rPr>
        <w:t xml:space="preserve"> məqsədi ilə</w:t>
      </w:r>
      <w:r w:rsidRPr="00A67982">
        <w:rPr>
          <w:sz w:val="28"/>
          <w:szCs w:val="28"/>
          <w:lang w:val="az-Latn-AZ"/>
        </w:rPr>
        <w:t xml:space="preserve"> </w:t>
      </w:r>
      <w:r w:rsidRPr="00A67982">
        <w:rPr>
          <w:b/>
          <w:sz w:val="28"/>
          <w:szCs w:val="28"/>
          <w:lang w:val="az-Latn-AZ"/>
        </w:rPr>
        <w:t>qərara alır:</w:t>
      </w:r>
    </w:p>
    <w:p w:rsidR="00C85149" w:rsidRPr="00A67982" w:rsidRDefault="00C85149" w:rsidP="00C85149">
      <w:pPr>
        <w:pStyle w:val="a6"/>
        <w:tabs>
          <w:tab w:val="left" w:pos="-142"/>
        </w:tabs>
        <w:ind w:firstLine="709"/>
        <w:jc w:val="both"/>
        <w:rPr>
          <w:sz w:val="28"/>
          <w:szCs w:val="28"/>
          <w:lang w:val="az-Latn-AZ"/>
        </w:rPr>
      </w:pPr>
      <w:r w:rsidRPr="00A67982">
        <w:rPr>
          <w:sz w:val="28"/>
          <w:szCs w:val="28"/>
          <w:lang w:val="az-Latn-AZ"/>
        </w:rPr>
        <w:t>“Təhqiqat, ibtidai istintaq, prokurorluq və məhkəmə orqanlarının qanunsuz hərəkətləri nəticəsində fiziki şəxslərə vurulmuş ziyanın ödənilməsi haqqında” Azərbaycan Respublikası Qanununun (Azərbaycan Respublikasının Qanunvericilik Toplusu, 1999, № 2, maddə 62; 2004, № 2, maddə 57, № 3, maddə 133) 1-ci maddəsinin birinci hissəsinin 8-ci bəndində “islah işləri” sözləri “ictimai işlər” sözləri ilə əvəz edilsin.</w:t>
      </w:r>
    </w:p>
    <w:p w:rsidR="00C85149" w:rsidRPr="00A67982" w:rsidRDefault="00C85149" w:rsidP="00C85149">
      <w:pPr>
        <w:pStyle w:val="a6"/>
        <w:tabs>
          <w:tab w:val="left" w:pos="-142"/>
          <w:tab w:val="left" w:pos="142"/>
        </w:tabs>
        <w:ind w:left="142" w:hanging="142"/>
        <w:jc w:val="center"/>
        <w:rPr>
          <w:b/>
          <w:bCs/>
          <w:color w:val="000000"/>
          <w:sz w:val="28"/>
          <w:szCs w:val="28"/>
          <w:lang w:val="az-Latn-AZ"/>
        </w:rPr>
      </w:pPr>
    </w:p>
    <w:p w:rsidR="00C85149" w:rsidRPr="00A67982" w:rsidRDefault="00C85149" w:rsidP="00C85149">
      <w:pPr>
        <w:pStyle w:val="a6"/>
        <w:tabs>
          <w:tab w:val="left" w:pos="-142"/>
          <w:tab w:val="left" w:pos="142"/>
        </w:tabs>
        <w:ind w:left="142" w:hanging="142"/>
        <w:jc w:val="center"/>
        <w:rPr>
          <w:b/>
          <w:bCs/>
          <w:color w:val="000000"/>
          <w:sz w:val="28"/>
          <w:szCs w:val="28"/>
          <w:lang w:val="az-Latn-AZ"/>
        </w:rPr>
      </w:pPr>
    </w:p>
    <w:p w:rsidR="00C85149" w:rsidRPr="00A67982" w:rsidRDefault="00C85149" w:rsidP="00C85149">
      <w:pPr>
        <w:pStyle w:val="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</w:p>
    <w:p w:rsidR="00C85149" w:rsidRPr="00A67982" w:rsidRDefault="00C85149" w:rsidP="00C85149">
      <w:pPr>
        <w:pStyle w:val="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</w:p>
    <w:p w:rsidR="00C85149" w:rsidRPr="00A67982" w:rsidRDefault="00C85149" w:rsidP="00C85149">
      <w:pPr>
        <w:pStyle w:val="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</w:p>
    <w:p w:rsidR="00C85149" w:rsidRPr="00A67982" w:rsidRDefault="00C85149" w:rsidP="00C85149">
      <w:pPr>
        <w:pStyle w:val="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 w:rsidRPr="00A67982">
        <w:rPr>
          <w:rFonts w:ascii="Times New Roman" w:hAnsi="Times New Roman" w:cs="Times New Roman"/>
          <w:b/>
          <w:szCs w:val="28"/>
        </w:rPr>
        <w:t xml:space="preserve">      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ab/>
        <w:t xml:space="preserve">     </w:t>
      </w:r>
      <w:r w:rsidRPr="00A67982">
        <w:rPr>
          <w:rFonts w:ascii="Times New Roman" w:hAnsi="Times New Roman" w:cs="Times New Roman"/>
          <w:b/>
          <w:szCs w:val="28"/>
        </w:rPr>
        <w:t xml:space="preserve">İlham Əliyev </w:t>
      </w:r>
    </w:p>
    <w:p w:rsidR="00C85149" w:rsidRPr="00A67982" w:rsidRDefault="00C85149" w:rsidP="00C85149">
      <w:pPr>
        <w:pStyle w:val="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 w:rsidRPr="00A67982">
        <w:rPr>
          <w:rFonts w:ascii="Times New Roman" w:hAnsi="Times New Roman" w:cs="Times New Roman"/>
          <w:b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Cs w:val="28"/>
        </w:rPr>
        <w:t xml:space="preserve">                              </w:t>
      </w:r>
      <w:r w:rsidRPr="00A67982">
        <w:rPr>
          <w:rFonts w:ascii="Times New Roman" w:hAnsi="Times New Roman" w:cs="Times New Roman"/>
          <w:b/>
          <w:szCs w:val="28"/>
        </w:rPr>
        <w:t>Azərbaycan Respublikasının Prezidenti</w:t>
      </w:r>
    </w:p>
    <w:p w:rsidR="00C85149" w:rsidRDefault="00C85149" w:rsidP="00C85149">
      <w:pPr>
        <w:pStyle w:val="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 w:rsidRPr="00A67982">
        <w:rPr>
          <w:rFonts w:ascii="Times New Roman" w:hAnsi="Times New Roman" w:cs="Times New Roman"/>
          <w:b/>
          <w:szCs w:val="28"/>
        </w:rPr>
        <w:t xml:space="preserve">                              </w:t>
      </w:r>
    </w:p>
    <w:p w:rsidR="00C85149" w:rsidRPr="00A67982" w:rsidRDefault="00C85149" w:rsidP="00C85149">
      <w:pPr>
        <w:pStyle w:val="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 w:rsidRPr="00A67982">
        <w:rPr>
          <w:rFonts w:ascii="Times New Roman" w:hAnsi="Times New Roman" w:cs="Times New Roman"/>
          <w:b/>
          <w:szCs w:val="28"/>
        </w:rPr>
        <w:t xml:space="preserve">               </w:t>
      </w:r>
    </w:p>
    <w:p w:rsidR="00C85149" w:rsidRPr="00A67982" w:rsidRDefault="00C85149" w:rsidP="00C85149">
      <w:pPr>
        <w:pStyle w:val="2"/>
        <w:tabs>
          <w:tab w:val="left" w:pos="5940"/>
        </w:tabs>
        <w:ind w:firstLine="0"/>
        <w:rPr>
          <w:rFonts w:ascii="Times New Roman" w:hAnsi="Times New Roman" w:cs="Times New Roman"/>
          <w:szCs w:val="28"/>
        </w:rPr>
      </w:pPr>
      <w:r w:rsidRPr="00A67982">
        <w:rPr>
          <w:rFonts w:ascii="Times New Roman" w:hAnsi="Times New Roman" w:cs="Times New Roman"/>
          <w:szCs w:val="28"/>
        </w:rPr>
        <w:t xml:space="preserve">Bakı şəhəri, </w:t>
      </w:r>
      <w:r>
        <w:rPr>
          <w:rFonts w:ascii="Times New Roman" w:hAnsi="Times New Roman" w:cs="Times New Roman"/>
          <w:szCs w:val="28"/>
        </w:rPr>
        <w:t xml:space="preserve">15 dekabr </w:t>
      </w:r>
      <w:r w:rsidRPr="00A67982">
        <w:rPr>
          <w:rFonts w:ascii="Times New Roman" w:hAnsi="Times New Roman" w:cs="Times New Roman"/>
          <w:szCs w:val="28"/>
        </w:rPr>
        <w:t>2017</w:t>
      </w:r>
      <w:r>
        <w:rPr>
          <w:rFonts w:ascii="Times New Roman" w:hAnsi="Times New Roman" w:cs="Times New Roman"/>
          <w:szCs w:val="28"/>
        </w:rPr>
        <w:t>-ci</w:t>
      </w:r>
      <w:r w:rsidRPr="00A67982">
        <w:rPr>
          <w:rFonts w:ascii="Times New Roman" w:hAnsi="Times New Roman" w:cs="Times New Roman"/>
          <w:szCs w:val="28"/>
        </w:rPr>
        <w:t xml:space="preserve"> il</w:t>
      </w:r>
    </w:p>
    <w:p w:rsidR="00C85149" w:rsidRPr="00A67982" w:rsidRDefault="00C85149" w:rsidP="00C85149">
      <w:pPr>
        <w:pStyle w:val="2"/>
        <w:tabs>
          <w:tab w:val="left" w:pos="5940"/>
        </w:tabs>
        <w:ind w:firstLine="0"/>
        <w:rPr>
          <w:rFonts w:ascii="Times New Roman" w:hAnsi="Times New Roman" w:cs="Times New Roman"/>
          <w:szCs w:val="28"/>
        </w:rPr>
      </w:pPr>
      <w:r w:rsidRPr="00A67982">
        <w:rPr>
          <w:rFonts w:ascii="Times New Roman" w:hAnsi="Times New Roman" w:cs="Times New Roman"/>
          <w:szCs w:val="28"/>
        </w:rPr>
        <w:t>№</w:t>
      </w:r>
      <w:r>
        <w:rPr>
          <w:rFonts w:ascii="Times New Roman" w:hAnsi="Times New Roman" w:cs="Times New Roman"/>
          <w:szCs w:val="28"/>
        </w:rPr>
        <w:t xml:space="preserve"> 930-VQD</w:t>
      </w:r>
    </w:p>
    <w:p w:rsidR="00C85149" w:rsidRPr="00A67982" w:rsidRDefault="00C85149" w:rsidP="00C85149">
      <w:pPr>
        <w:ind w:firstLine="709"/>
        <w:jc w:val="center"/>
        <w:rPr>
          <w:b/>
          <w:color w:val="000000"/>
          <w:sz w:val="28"/>
          <w:szCs w:val="28"/>
          <w:lang w:val="az-Latn-AZ"/>
        </w:rPr>
      </w:pPr>
    </w:p>
    <w:p w:rsidR="00C85149" w:rsidRPr="00A67982" w:rsidRDefault="00C85149" w:rsidP="00C85149">
      <w:pPr>
        <w:ind w:firstLine="709"/>
        <w:jc w:val="center"/>
        <w:rPr>
          <w:b/>
          <w:color w:val="000000"/>
          <w:sz w:val="28"/>
          <w:szCs w:val="28"/>
          <w:lang w:val="az-Latn-AZ"/>
        </w:rPr>
      </w:pPr>
    </w:p>
    <w:p w:rsidR="00AF0F64" w:rsidRDefault="00AF0F64">
      <w:bookmarkStart w:id="0" w:name="_GoBack"/>
      <w:bookmarkEnd w:id="0"/>
    </w:p>
    <w:sectPr w:rsidR="00AF0F64" w:rsidSect="005C5945">
      <w:headerReference w:type="even" r:id="rId5"/>
      <w:headerReference w:type="default" r:id="rId6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3F" w:rsidRDefault="00C85149" w:rsidP="001B2C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383F" w:rsidRDefault="00C85149" w:rsidP="001B2CD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DE" w:rsidRPr="001A57DE" w:rsidRDefault="00C85149">
    <w:pPr>
      <w:pStyle w:val="a3"/>
      <w:jc w:val="right"/>
      <w:rPr>
        <w:rFonts w:ascii="Arial" w:hAnsi="Arial" w:cs="Arial"/>
      </w:rPr>
    </w:pPr>
    <w:r w:rsidRPr="001A57DE">
      <w:rPr>
        <w:rFonts w:ascii="Arial" w:hAnsi="Arial" w:cs="Arial"/>
      </w:rPr>
      <w:fldChar w:fldCharType="begin"/>
    </w:r>
    <w:r w:rsidRPr="001A57DE">
      <w:rPr>
        <w:rFonts w:ascii="Arial" w:hAnsi="Arial" w:cs="Arial"/>
      </w:rPr>
      <w:instrText xml:space="preserve"> PAGE   \* MERGEFORMAT </w:instrText>
    </w:r>
    <w:r w:rsidRPr="001A57DE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1A57DE">
      <w:rPr>
        <w:rFonts w:ascii="Arial" w:hAnsi="Arial" w:cs="Arial"/>
      </w:rPr>
      <w:fldChar w:fldCharType="end"/>
    </w:r>
  </w:p>
  <w:p w:rsidR="0003383F" w:rsidRPr="00133DA5" w:rsidRDefault="00C85149" w:rsidP="001B2CD7">
    <w:pPr>
      <w:pStyle w:val="a3"/>
      <w:ind w:right="360"/>
      <w:rPr>
        <w:lang w:val="az-Latn-A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49"/>
    <w:rsid w:val="00AF0F64"/>
    <w:rsid w:val="00C8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85149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20">
    <w:name w:val="Основной текст с отступом 2 Знак"/>
    <w:basedOn w:val="a0"/>
    <w:link w:val="2"/>
    <w:rsid w:val="00C85149"/>
    <w:rPr>
      <w:rFonts w:ascii="Arial" w:eastAsia="Times New Roman" w:hAnsi="Arial" w:cs="Arial"/>
      <w:sz w:val="28"/>
      <w:szCs w:val="24"/>
      <w:lang w:val="az-Latn-AZ" w:eastAsia="ru-RU"/>
    </w:rPr>
  </w:style>
  <w:style w:type="paragraph" w:styleId="a3">
    <w:name w:val="header"/>
    <w:basedOn w:val="a"/>
    <w:link w:val="a4"/>
    <w:uiPriority w:val="99"/>
    <w:rsid w:val="00C851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51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C85149"/>
  </w:style>
  <w:style w:type="paragraph" w:styleId="a6">
    <w:name w:val="Normal (Web)"/>
    <w:aliases w:val="Знак,Знак Знак Знак,Normal (Web) Char,Char Char1,Char Char Char1,Char Char Char Char,Char Char"/>
    <w:basedOn w:val="a"/>
    <w:link w:val="a7"/>
    <w:uiPriority w:val="99"/>
    <w:qFormat/>
    <w:rsid w:val="00C85149"/>
  </w:style>
  <w:style w:type="character" w:customStyle="1" w:styleId="a7">
    <w:name w:val="Обычный (веб) Знак"/>
    <w:aliases w:val="Знак Знак,Знак Знак Знак Знак,Normal (Web) Char Знак,Char Char1 Знак,Char Char Char1 Знак,Char Char Char Char Знак,Char Char Знак"/>
    <w:link w:val="a6"/>
    <w:uiPriority w:val="99"/>
    <w:locked/>
    <w:rsid w:val="00C8514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85149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20">
    <w:name w:val="Основной текст с отступом 2 Знак"/>
    <w:basedOn w:val="a0"/>
    <w:link w:val="2"/>
    <w:rsid w:val="00C85149"/>
    <w:rPr>
      <w:rFonts w:ascii="Arial" w:eastAsia="Times New Roman" w:hAnsi="Arial" w:cs="Arial"/>
      <w:sz w:val="28"/>
      <w:szCs w:val="24"/>
      <w:lang w:val="az-Latn-AZ" w:eastAsia="ru-RU"/>
    </w:rPr>
  </w:style>
  <w:style w:type="paragraph" w:styleId="a3">
    <w:name w:val="header"/>
    <w:basedOn w:val="a"/>
    <w:link w:val="a4"/>
    <w:uiPriority w:val="99"/>
    <w:rsid w:val="00C851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51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C85149"/>
  </w:style>
  <w:style w:type="paragraph" w:styleId="a6">
    <w:name w:val="Normal (Web)"/>
    <w:aliases w:val="Знак,Знак Знак Знак,Normal (Web) Char,Char Char1,Char Char Char1,Char Char Char Char,Char Char"/>
    <w:basedOn w:val="a"/>
    <w:link w:val="a7"/>
    <w:uiPriority w:val="99"/>
    <w:qFormat/>
    <w:rsid w:val="00C85149"/>
  </w:style>
  <w:style w:type="character" w:customStyle="1" w:styleId="a7">
    <w:name w:val="Обычный (веб) Знак"/>
    <w:aliases w:val="Знак Знак,Знак Знак Знак Знак,Normal (Web) Char Знак,Char Char1 Знак,Char Char Char1 Знак,Char Char Char Char Знак,Char Char Знак"/>
    <w:link w:val="a6"/>
    <w:uiPriority w:val="99"/>
    <w:locked/>
    <w:rsid w:val="00C8514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2018-03-06T12:27:00Z</dcterms:created>
  <dcterms:modified xsi:type="dcterms:W3CDTF">2018-03-06T12:27:00Z</dcterms:modified>
</cp:coreProperties>
</file>