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0C" w:rsidRDefault="0067180C" w:rsidP="0067180C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67180C" w:rsidRDefault="0067180C" w:rsidP="0067180C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67180C" w:rsidRDefault="0067180C" w:rsidP="0067180C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67180C" w:rsidRDefault="0067180C" w:rsidP="0067180C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67180C" w:rsidRDefault="0067180C" w:rsidP="0067180C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67180C" w:rsidRDefault="0067180C" w:rsidP="0067180C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“</w:t>
      </w:r>
      <w:proofErr w:type="spellStart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Vəkillər</w:t>
      </w:r>
      <w:proofErr w:type="spellEnd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və</w:t>
      </w:r>
      <w:proofErr w:type="spellEnd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vəkillik</w:t>
      </w:r>
      <w:proofErr w:type="spellEnd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fəaliyyəti</w:t>
      </w:r>
      <w:proofErr w:type="spellEnd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haqqında</w:t>
      </w:r>
      <w:proofErr w:type="spellEnd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” </w:t>
      </w:r>
      <w:proofErr w:type="spellStart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Azərbaycan</w:t>
      </w:r>
      <w:proofErr w:type="spellEnd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Respublikasının</w:t>
      </w:r>
      <w:proofErr w:type="spellEnd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Qanununda</w:t>
      </w:r>
      <w:proofErr w:type="spellEnd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dəyişikliklər</w:t>
      </w:r>
      <w:proofErr w:type="spellEnd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edilməsi</w:t>
      </w:r>
      <w:proofErr w:type="spellEnd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 xml:space="preserve"> </w:t>
      </w:r>
      <w:proofErr w:type="spellStart"/>
      <w:r w:rsidRPr="00301B21"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  <w:t>barədə</w:t>
      </w:r>
      <w:proofErr w:type="spellEnd"/>
    </w:p>
    <w:p w:rsidR="0067180C" w:rsidRDefault="0067180C" w:rsidP="0067180C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en-US"/>
        </w:rPr>
      </w:pPr>
    </w:p>
    <w:p w:rsidR="0067180C" w:rsidRPr="00301B21" w:rsidRDefault="0067180C" w:rsidP="0067180C">
      <w:pPr>
        <w:pStyle w:val="a4"/>
        <w:tabs>
          <w:tab w:val="left" w:pos="-142"/>
          <w:tab w:val="left" w:pos="142"/>
        </w:tabs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67180C" w:rsidRPr="00301B21" w:rsidRDefault="0067180C" w:rsidP="0067180C">
      <w:pPr>
        <w:pStyle w:val="a4"/>
        <w:tabs>
          <w:tab w:val="left" w:pos="-142"/>
          <w:tab w:val="left" w:pos="851"/>
        </w:tabs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7180C" w:rsidRDefault="0067180C" w:rsidP="0067180C">
      <w:pPr>
        <w:pStyle w:val="a4"/>
        <w:tabs>
          <w:tab w:val="left" w:pos="-142"/>
          <w:tab w:val="left" w:pos="851"/>
        </w:tabs>
        <w:ind w:firstLine="567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Azərbaycan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Respublikasının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Milli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Məclisi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Azərbaycan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Respublikası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Konstitusiyasının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94-cü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maddəsinin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I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hissəsinin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5-ci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bəndini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rəhbər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tutaraq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>, “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Vəkillər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və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vəkillik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fəaliyyəti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haqqında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Azərbaycan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Respublikasının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Qanununu</w:t>
      </w:r>
      <w:proofErr w:type="spellEnd"/>
      <w:r w:rsidRPr="00FE6FC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color w:val="000000"/>
          <w:sz w:val="28"/>
          <w:szCs w:val="28"/>
          <w:lang w:val="en-US"/>
        </w:rPr>
        <w:t>Azərbaycan</w:t>
      </w:r>
      <w:proofErr w:type="spellEnd"/>
      <w:r w:rsidRPr="00FE6FC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color w:val="000000"/>
          <w:sz w:val="28"/>
          <w:szCs w:val="28"/>
          <w:lang w:val="en-US"/>
        </w:rPr>
        <w:t>Respublikasının</w:t>
      </w:r>
      <w:proofErr w:type="spellEnd"/>
      <w:r w:rsidRPr="00FE6FC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İnzibati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Xətalar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Məcəlləsinə</w:t>
      </w:r>
      <w:proofErr w:type="spellEnd"/>
      <w:r w:rsidRPr="00FE6FC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color w:val="000000"/>
          <w:sz w:val="28"/>
          <w:szCs w:val="28"/>
          <w:lang w:val="en-US"/>
        </w:rPr>
        <w:t>uyğunlaşdırmaq</w:t>
      </w:r>
      <w:proofErr w:type="spellEnd"/>
      <w:r w:rsidRPr="00FE6FC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color w:val="000000"/>
          <w:sz w:val="28"/>
          <w:szCs w:val="28"/>
          <w:lang w:val="en-US"/>
        </w:rPr>
        <w:t>məqsədi</w:t>
      </w:r>
      <w:proofErr w:type="spellEnd"/>
      <w:r w:rsidRPr="00FE6FC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color w:val="000000"/>
          <w:sz w:val="28"/>
          <w:szCs w:val="28"/>
          <w:lang w:val="en-US"/>
        </w:rPr>
        <w:t>ilə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sz w:val="28"/>
          <w:szCs w:val="28"/>
          <w:lang w:val="en-US"/>
        </w:rPr>
        <w:t>əlaqədar</w:t>
      </w:r>
      <w:proofErr w:type="spellEnd"/>
      <w:r w:rsidRPr="00FE6F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b/>
          <w:sz w:val="28"/>
          <w:szCs w:val="28"/>
          <w:lang w:val="en-US"/>
        </w:rPr>
        <w:t>qərara</w:t>
      </w:r>
      <w:proofErr w:type="spellEnd"/>
      <w:r w:rsidRPr="00FE6FC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E6FCB">
        <w:rPr>
          <w:rFonts w:ascii="Times New Roman" w:hAnsi="Times New Roman"/>
          <w:b/>
          <w:sz w:val="28"/>
          <w:szCs w:val="28"/>
          <w:lang w:val="en-US"/>
        </w:rPr>
        <w:t>alır</w:t>
      </w:r>
      <w:proofErr w:type="spellEnd"/>
      <w:r w:rsidRPr="00FE6FCB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67180C" w:rsidRPr="00301B21" w:rsidRDefault="0067180C" w:rsidP="0067180C">
      <w:pPr>
        <w:ind w:firstLine="567"/>
        <w:jc w:val="both"/>
        <w:rPr>
          <w:sz w:val="28"/>
          <w:szCs w:val="28"/>
          <w:lang w:val="az-Latn-AZ"/>
        </w:rPr>
      </w:pPr>
      <w:r w:rsidRPr="00301B21">
        <w:rPr>
          <w:sz w:val="28"/>
          <w:szCs w:val="28"/>
          <w:lang w:val="az-Latn-AZ"/>
        </w:rPr>
        <w:t xml:space="preserve"> “Vəkillər və vəkillik fəaliyyəti haqqında” Azərbaycan Respublikasının Qanununda (Azərbaycan Respublikasının Qanunvericilik Toplusu, 2000, № 1, maddə 19; 2001, № 12, maddə 736; 2004, № 2, maddə 57, № 3, maddə 133, № 8, maddə 599, № 10, maddə 787; 2005, № 8, maddə 686; 2006, № 12, maddə 1005; 2007, № 4, maddə 322; 2009, № 7, maddə 517, № 11, maddə 878; 2010, № 5, maddə 375; 2011, № 2, maddə 71, № 6, maddə 478;</w:t>
      </w:r>
      <w:r w:rsidRPr="00301B21">
        <w:rPr>
          <w:bCs/>
          <w:iCs/>
          <w:sz w:val="28"/>
          <w:szCs w:val="28"/>
          <w:lang w:val="az-Latn-AZ"/>
        </w:rPr>
        <w:t xml:space="preserve"> </w:t>
      </w:r>
      <w:r w:rsidRPr="00301B21">
        <w:rPr>
          <w:sz w:val="28"/>
          <w:szCs w:val="28"/>
          <w:lang w:val="az-Latn-AZ"/>
        </w:rPr>
        <w:t>2013, № 11, maddə 1272</w:t>
      </w:r>
      <w:r>
        <w:rPr>
          <w:sz w:val="28"/>
          <w:szCs w:val="28"/>
          <w:lang w:val="az-Latn-AZ"/>
        </w:rPr>
        <w:t>; Azərbaycan Respublikasının 2017-ci il 31 oktyabr tarixli 855-VQD nömrəli Qanunu</w:t>
      </w:r>
      <w:r w:rsidRPr="00301B21">
        <w:rPr>
          <w:sz w:val="28"/>
          <w:szCs w:val="28"/>
          <w:lang w:val="az-Latn-AZ"/>
        </w:rPr>
        <w:t>) aşağıdakı dəyişikliklər edilsin:</w:t>
      </w:r>
      <w:r>
        <w:rPr>
          <w:sz w:val="28"/>
          <w:szCs w:val="28"/>
          <w:lang w:val="az-Latn-AZ"/>
        </w:rPr>
        <w:t xml:space="preserve"> </w:t>
      </w:r>
    </w:p>
    <w:p w:rsidR="0067180C" w:rsidRPr="00301B21" w:rsidRDefault="0067180C" w:rsidP="0067180C">
      <w:pPr>
        <w:ind w:firstLine="567"/>
        <w:jc w:val="both"/>
        <w:rPr>
          <w:sz w:val="28"/>
          <w:szCs w:val="28"/>
          <w:lang w:val="az-Latn-AZ"/>
        </w:rPr>
      </w:pPr>
      <w:r w:rsidRPr="00301B21">
        <w:rPr>
          <w:sz w:val="28"/>
          <w:szCs w:val="28"/>
          <w:lang w:val="az-Latn-AZ"/>
        </w:rPr>
        <w:t>1. 16-cı maddənin III hissəsində “</w:t>
      </w:r>
      <w:r w:rsidRPr="00301B21">
        <w:rPr>
          <w:color w:val="000000"/>
          <w:sz w:val="28"/>
          <w:szCs w:val="28"/>
          <w:lang w:val="az-Latn-AZ"/>
        </w:rPr>
        <w:t>prosessual qanunvericiliyi</w:t>
      </w:r>
      <w:r w:rsidRPr="00301B21">
        <w:rPr>
          <w:sz w:val="28"/>
          <w:szCs w:val="28"/>
          <w:lang w:val="az-Latn-AZ"/>
        </w:rPr>
        <w:t xml:space="preserve">” sözləri “Cinayət-Prosessual </w:t>
      </w:r>
      <w:r w:rsidRPr="00301B21">
        <w:rPr>
          <w:color w:val="000000"/>
          <w:sz w:val="28"/>
          <w:szCs w:val="28"/>
          <w:lang w:val="az-Latn-AZ"/>
        </w:rPr>
        <w:t>Məcəlləsi</w:t>
      </w:r>
      <w:r w:rsidRPr="00301B21">
        <w:rPr>
          <w:sz w:val="28"/>
          <w:szCs w:val="28"/>
          <w:lang w:val="az-Latn-AZ"/>
        </w:rPr>
        <w:t xml:space="preserve"> və Azərbaycan Respublikasının Mülki Prosessual </w:t>
      </w:r>
      <w:r w:rsidRPr="00301B21">
        <w:rPr>
          <w:color w:val="000000"/>
          <w:sz w:val="28"/>
          <w:szCs w:val="28"/>
          <w:lang w:val="az-Latn-AZ"/>
        </w:rPr>
        <w:t>Məcəlləsi ilə</w:t>
      </w:r>
      <w:r w:rsidRPr="00301B21">
        <w:rPr>
          <w:sz w:val="28"/>
          <w:szCs w:val="28"/>
          <w:lang w:val="az-Latn-AZ"/>
        </w:rPr>
        <w:t xml:space="preserve">, inzibati xətalar haqqında işlər üzrə icraatda müdafiəçi və ya nümayəndə qismində iştirakını istisna edən hallar isə Azərbaycan Respublikasının İnzibati Xətalar Məcəlləsi” sözləri ilə əvəz edilsin. </w:t>
      </w:r>
    </w:p>
    <w:p w:rsidR="0067180C" w:rsidRPr="00301B21" w:rsidRDefault="0067180C" w:rsidP="0067180C">
      <w:pPr>
        <w:ind w:firstLine="567"/>
        <w:jc w:val="both"/>
        <w:rPr>
          <w:sz w:val="28"/>
          <w:szCs w:val="28"/>
          <w:lang w:val="az-Latn-AZ"/>
        </w:rPr>
      </w:pPr>
      <w:r w:rsidRPr="00301B21">
        <w:rPr>
          <w:sz w:val="28"/>
          <w:szCs w:val="28"/>
          <w:lang w:val="az-Latn-AZ"/>
        </w:rPr>
        <w:t xml:space="preserve">2. 20-ci maddənin I hissəsinin birinci cümləsində “Azərbaycan Respublikasının qanunvericiliyi ilə nəzərdə tutulmuş qaydada inzibati və” sözləri “İnzibati qaydada tutulmuş şəxslərə,” sözləri ilə əvəz edilsin. </w:t>
      </w:r>
    </w:p>
    <w:p w:rsidR="0067180C" w:rsidRPr="00301B21" w:rsidRDefault="0067180C" w:rsidP="0067180C">
      <w:pPr>
        <w:pStyle w:val="a4"/>
        <w:tabs>
          <w:tab w:val="left" w:pos="-142"/>
          <w:tab w:val="left" w:pos="142"/>
        </w:tabs>
        <w:ind w:firstLine="0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67180C" w:rsidRPr="00301B21" w:rsidRDefault="0067180C" w:rsidP="0067180C">
      <w:pPr>
        <w:pStyle w:val="a4"/>
        <w:tabs>
          <w:tab w:val="left" w:pos="-142"/>
          <w:tab w:val="left" w:pos="142"/>
        </w:tabs>
        <w:ind w:firstLine="0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67180C" w:rsidRPr="00301B21" w:rsidRDefault="0067180C" w:rsidP="0067180C">
      <w:pPr>
        <w:pStyle w:val="a4"/>
        <w:tabs>
          <w:tab w:val="left" w:pos="5940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67180C" w:rsidRDefault="0067180C" w:rsidP="0067180C">
      <w:pPr>
        <w:pStyle w:val="a4"/>
        <w:tabs>
          <w:tab w:val="left" w:pos="5940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67180C" w:rsidRPr="00301B21" w:rsidRDefault="0067180C" w:rsidP="0067180C">
      <w:pPr>
        <w:pStyle w:val="a4"/>
        <w:tabs>
          <w:tab w:val="left" w:pos="5940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67180C" w:rsidRPr="00301B21" w:rsidRDefault="0067180C" w:rsidP="0067180C">
      <w:pPr>
        <w:pStyle w:val="a4"/>
        <w:tabs>
          <w:tab w:val="left" w:pos="142"/>
          <w:tab w:val="left" w:pos="5940"/>
        </w:tabs>
        <w:ind w:left="4536" w:firstLine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301B21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67180C" w:rsidRPr="00301B21" w:rsidRDefault="0067180C" w:rsidP="0067180C">
      <w:pPr>
        <w:pStyle w:val="a4"/>
        <w:tabs>
          <w:tab w:val="left" w:pos="142"/>
          <w:tab w:val="left" w:pos="5940"/>
        </w:tabs>
        <w:ind w:left="4536" w:firstLine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301B21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67180C" w:rsidRPr="00301B21" w:rsidRDefault="0067180C" w:rsidP="0067180C">
      <w:pPr>
        <w:pStyle w:val="a4"/>
        <w:tabs>
          <w:tab w:val="left" w:pos="5940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301B21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</w:t>
      </w:r>
    </w:p>
    <w:p w:rsidR="0067180C" w:rsidRPr="00301B21" w:rsidRDefault="0067180C" w:rsidP="0067180C">
      <w:pPr>
        <w:pStyle w:val="a4"/>
        <w:tabs>
          <w:tab w:val="left" w:pos="5940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67180C" w:rsidRPr="00301B21" w:rsidRDefault="0067180C" w:rsidP="0067180C">
      <w:pPr>
        <w:pStyle w:val="a4"/>
        <w:tabs>
          <w:tab w:val="left" w:pos="5940"/>
        </w:tabs>
        <w:ind w:firstLine="0"/>
        <w:rPr>
          <w:rFonts w:ascii="Times New Roman" w:hAnsi="Times New Roman"/>
          <w:sz w:val="28"/>
          <w:szCs w:val="28"/>
          <w:lang w:val="az-Latn-AZ"/>
        </w:rPr>
      </w:pPr>
      <w:r w:rsidRPr="00301B21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15 dekabr </w:t>
      </w:r>
      <w:r w:rsidRPr="00301B21">
        <w:rPr>
          <w:rFonts w:ascii="Times New Roman" w:hAnsi="Times New Roman"/>
          <w:sz w:val="28"/>
          <w:szCs w:val="28"/>
          <w:lang w:val="az-Latn-AZ"/>
        </w:rPr>
        <w:t>2017-c</w:t>
      </w:r>
      <w:r>
        <w:rPr>
          <w:rFonts w:ascii="Times New Roman" w:hAnsi="Times New Roman"/>
          <w:sz w:val="28"/>
          <w:szCs w:val="28"/>
          <w:lang w:val="az-Latn-AZ"/>
        </w:rPr>
        <w:t>i</w:t>
      </w:r>
      <w:r w:rsidRPr="00301B21">
        <w:rPr>
          <w:rFonts w:ascii="Times New Roman" w:hAnsi="Times New Roman"/>
          <w:sz w:val="28"/>
          <w:szCs w:val="28"/>
          <w:lang w:val="az-Latn-AZ"/>
        </w:rPr>
        <w:t xml:space="preserve"> il</w:t>
      </w:r>
    </w:p>
    <w:p w:rsidR="0067180C" w:rsidRPr="00FE6FCB" w:rsidRDefault="0067180C" w:rsidP="0067180C">
      <w:pPr>
        <w:pStyle w:val="a4"/>
        <w:tabs>
          <w:tab w:val="left" w:pos="5940"/>
        </w:tabs>
        <w:ind w:firstLine="0"/>
        <w:rPr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936-VQD</w:t>
      </w:r>
    </w:p>
    <w:p w:rsidR="00AF0F64" w:rsidRDefault="00AF0F64">
      <w:bookmarkStart w:id="0" w:name="_GoBack"/>
      <w:bookmarkEnd w:id="0"/>
    </w:p>
    <w:sectPr w:rsidR="00AF0F64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C"/>
    <w:rsid w:val="0067180C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,Normal (Web) Char Знак,Char Char1 Знак,Char Char Char1 Знак,Char Char Char Char Знак,Char Char Знак"/>
    <w:link w:val="a4"/>
    <w:uiPriority w:val="99"/>
    <w:locked/>
    <w:rsid w:val="0067180C"/>
    <w:rPr>
      <w:sz w:val="24"/>
      <w:szCs w:val="24"/>
      <w:lang w:val="ru-RU" w:eastAsia="ru-RU"/>
    </w:rPr>
  </w:style>
  <w:style w:type="paragraph" w:styleId="a4">
    <w:name w:val="Normal (Web)"/>
    <w:aliases w:val="Знак,Знак Знак Знак,Normal (Web) Char,Char Char1,Char Char Char1,Char Char Char Char,Char Char"/>
    <w:basedOn w:val="a"/>
    <w:link w:val="a3"/>
    <w:uiPriority w:val="99"/>
    <w:unhideWhenUsed/>
    <w:qFormat/>
    <w:rsid w:val="0067180C"/>
    <w:pPr>
      <w:ind w:firstLine="600"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,Normal (Web) Char Знак,Char Char1 Знак,Char Char Char1 Знак,Char Char Char Char Знак,Char Char Знак"/>
    <w:link w:val="a4"/>
    <w:uiPriority w:val="99"/>
    <w:locked/>
    <w:rsid w:val="0067180C"/>
    <w:rPr>
      <w:sz w:val="24"/>
      <w:szCs w:val="24"/>
      <w:lang w:val="ru-RU" w:eastAsia="ru-RU"/>
    </w:rPr>
  </w:style>
  <w:style w:type="paragraph" w:styleId="a4">
    <w:name w:val="Normal (Web)"/>
    <w:aliases w:val="Знак,Знак Знак Знак,Normal (Web) Char,Char Char1,Char Char Char1,Char Char Char Char,Char Char"/>
    <w:basedOn w:val="a"/>
    <w:link w:val="a3"/>
    <w:uiPriority w:val="99"/>
    <w:unhideWhenUsed/>
    <w:qFormat/>
    <w:rsid w:val="0067180C"/>
    <w:pPr>
      <w:ind w:firstLine="60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2018-05-01T08:07:00Z</dcterms:created>
  <dcterms:modified xsi:type="dcterms:W3CDTF">2018-05-01T08:07:00Z</dcterms:modified>
</cp:coreProperties>
</file>