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82" w:rsidRDefault="00C23182" w:rsidP="00C23182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C23182" w:rsidRDefault="00C23182" w:rsidP="00C23182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C23182" w:rsidRDefault="00C23182" w:rsidP="00C23182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C23182" w:rsidRDefault="00C23182" w:rsidP="00C23182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C23182" w:rsidRDefault="00C23182" w:rsidP="00C23182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C23182" w:rsidRPr="00AA7880" w:rsidRDefault="00C23182" w:rsidP="00C23182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C23182" w:rsidRPr="00AA7880" w:rsidRDefault="00C23182" w:rsidP="00C23182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C23182" w:rsidRPr="00AA7880" w:rsidRDefault="00C23182" w:rsidP="00C23182">
      <w:pPr>
        <w:pStyle w:val="a6"/>
        <w:tabs>
          <w:tab w:val="left" w:pos="-142"/>
          <w:tab w:val="left" w:pos="142"/>
        </w:tabs>
        <w:spacing w:line="288" w:lineRule="auto"/>
        <w:jc w:val="center"/>
        <w:rPr>
          <w:b/>
          <w:bCs/>
          <w:color w:val="000000"/>
          <w:sz w:val="32"/>
          <w:szCs w:val="32"/>
          <w:lang w:val="az-Latn-AZ"/>
        </w:rPr>
      </w:pPr>
      <w:r w:rsidRPr="00AA7880">
        <w:rPr>
          <w:b/>
          <w:bCs/>
          <w:color w:val="000000"/>
          <w:sz w:val="32"/>
          <w:szCs w:val="32"/>
          <w:lang w:val="az-Latn-AZ"/>
        </w:rPr>
        <w:t xml:space="preserve">“Uşaqların icbari </w:t>
      </w:r>
      <w:proofErr w:type="spellStart"/>
      <w:r w:rsidRPr="00AA7880">
        <w:rPr>
          <w:b/>
          <w:bCs/>
          <w:color w:val="000000"/>
          <w:sz w:val="32"/>
          <w:szCs w:val="32"/>
          <w:lang w:val="az-Latn-AZ"/>
        </w:rPr>
        <w:t>dispanserizasiyası</w:t>
      </w:r>
      <w:proofErr w:type="spellEnd"/>
      <w:r w:rsidRPr="00AA7880">
        <w:rPr>
          <w:b/>
          <w:bCs/>
          <w:color w:val="000000"/>
          <w:sz w:val="32"/>
          <w:szCs w:val="32"/>
          <w:lang w:val="az-Latn-AZ"/>
        </w:rPr>
        <w:t xml:space="preserve"> haqqında”</w:t>
      </w:r>
    </w:p>
    <w:p w:rsidR="00C23182" w:rsidRDefault="00C23182" w:rsidP="00C23182">
      <w:pPr>
        <w:pStyle w:val="a6"/>
        <w:tabs>
          <w:tab w:val="left" w:pos="-142"/>
          <w:tab w:val="left" w:pos="142"/>
        </w:tabs>
        <w:spacing w:line="288" w:lineRule="auto"/>
        <w:jc w:val="center"/>
        <w:rPr>
          <w:b/>
          <w:bCs/>
          <w:color w:val="000000"/>
          <w:sz w:val="32"/>
          <w:szCs w:val="32"/>
          <w:lang w:val="az-Latn-AZ"/>
        </w:rPr>
      </w:pPr>
      <w:r w:rsidRPr="00AA7880">
        <w:rPr>
          <w:b/>
          <w:bCs/>
          <w:color w:val="000000"/>
          <w:sz w:val="32"/>
          <w:szCs w:val="32"/>
          <w:lang w:val="az-Latn-AZ"/>
        </w:rPr>
        <w:t xml:space="preserve">Azərbaycan Respublikasının Qanununda </w:t>
      </w:r>
      <w:r>
        <w:rPr>
          <w:b/>
          <w:bCs/>
          <w:color w:val="000000"/>
          <w:sz w:val="32"/>
          <w:szCs w:val="32"/>
          <w:lang w:val="az-Latn-AZ"/>
        </w:rPr>
        <w:t>dəyişiklik</w:t>
      </w:r>
    </w:p>
    <w:p w:rsidR="00C23182" w:rsidRDefault="00C23182" w:rsidP="00C23182">
      <w:pPr>
        <w:pStyle w:val="a6"/>
        <w:tabs>
          <w:tab w:val="left" w:pos="-142"/>
          <w:tab w:val="left" w:pos="142"/>
        </w:tabs>
        <w:spacing w:line="288" w:lineRule="auto"/>
        <w:jc w:val="center"/>
        <w:rPr>
          <w:b/>
          <w:bCs/>
          <w:color w:val="000000"/>
          <w:sz w:val="32"/>
          <w:szCs w:val="32"/>
          <w:lang w:val="az-Latn-AZ"/>
        </w:rPr>
      </w:pPr>
      <w:r w:rsidRPr="00AA7880">
        <w:rPr>
          <w:b/>
          <w:bCs/>
          <w:color w:val="000000"/>
          <w:sz w:val="32"/>
          <w:szCs w:val="32"/>
          <w:lang w:val="az-Latn-AZ"/>
        </w:rPr>
        <w:t>edilməsi barədə</w:t>
      </w:r>
    </w:p>
    <w:p w:rsidR="00C23182" w:rsidRDefault="00C23182" w:rsidP="00C23182">
      <w:pPr>
        <w:pStyle w:val="a6"/>
        <w:tabs>
          <w:tab w:val="left" w:pos="-142"/>
          <w:tab w:val="left" w:pos="142"/>
        </w:tabs>
        <w:spacing w:line="288" w:lineRule="auto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C23182" w:rsidRDefault="00C23182" w:rsidP="00C231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AZƏRBAYCAN RESPUBLİKASININ QANUNU</w:t>
      </w:r>
    </w:p>
    <w:p w:rsidR="00C23182" w:rsidRPr="00AA7880" w:rsidRDefault="00C23182" w:rsidP="00C23182">
      <w:pPr>
        <w:pStyle w:val="a6"/>
        <w:tabs>
          <w:tab w:val="left" w:pos="-142"/>
          <w:tab w:val="left" w:pos="142"/>
        </w:tabs>
        <w:spacing w:line="288" w:lineRule="auto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C23182" w:rsidRPr="00AA7880" w:rsidRDefault="00C23182" w:rsidP="00C23182">
      <w:pPr>
        <w:pStyle w:val="a6"/>
        <w:tabs>
          <w:tab w:val="left" w:pos="-142"/>
          <w:tab w:val="left" w:pos="851"/>
        </w:tabs>
        <w:spacing w:line="288" w:lineRule="auto"/>
        <w:jc w:val="both"/>
        <w:rPr>
          <w:b/>
          <w:bCs/>
          <w:sz w:val="32"/>
          <w:szCs w:val="32"/>
          <w:lang w:val="az-Latn-AZ"/>
        </w:rPr>
      </w:pPr>
    </w:p>
    <w:p w:rsidR="00C23182" w:rsidRPr="00AA7880" w:rsidRDefault="00C23182" w:rsidP="00C23182">
      <w:pPr>
        <w:pStyle w:val="a6"/>
        <w:tabs>
          <w:tab w:val="left" w:pos="-142"/>
          <w:tab w:val="left" w:pos="851"/>
        </w:tabs>
        <w:spacing w:line="288" w:lineRule="auto"/>
        <w:ind w:firstLine="709"/>
        <w:jc w:val="both"/>
        <w:rPr>
          <w:sz w:val="28"/>
          <w:szCs w:val="28"/>
          <w:lang w:val="az-Latn-AZ"/>
        </w:rPr>
      </w:pPr>
      <w:r w:rsidRPr="00AA7880">
        <w:rPr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AA7880">
          <w:rPr>
            <w:rStyle w:val="a8"/>
            <w:sz w:val="28"/>
            <w:szCs w:val="28"/>
            <w:lang w:val="az-Latn-AZ"/>
          </w:rPr>
          <w:t>Azərbaycan Respublikası Konstitusiyasının</w:t>
        </w:r>
      </w:hyperlink>
      <w:r w:rsidRPr="00AA7880">
        <w:rPr>
          <w:sz w:val="28"/>
          <w:szCs w:val="28"/>
          <w:lang w:val="az-Latn-AZ"/>
        </w:rPr>
        <w:t xml:space="preserve"> 94-cü maddəsinin I hissəsinin 1-ci bəndini rəhbər tutaraq, “Uşaqların icbari </w:t>
      </w:r>
      <w:proofErr w:type="spellStart"/>
      <w:r w:rsidRPr="00AA7880">
        <w:rPr>
          <w:sz w:val="28"/>
          <w:szCs w:val="28"/>
          <w:lang w:val="az-Latn-AZ"/>
        </w:rPr>
        <w:t>dispanserizasiyası</w:t>
      </w:r>
      <w:proofErr w:type="spellEnd"/>
      <w:r w:rsidRPr="00AA7880">
        <w:rPr>
          <w:sz w:val="28"/>
          <w:szCs w:val="28"/>
        </w:rPr>
        <w:fldChar w:fldCharType="begin"/>
      </w:r>
      <w:r w:rsidRPr="00AA7880">
        <w:rPr>
          <w:sz w:val="28"/>
          <w:szCs w:val="28"/>
          <w:lang w:val="az-Latn-AZ"/>
        </w:rPr>
        <w:instrText xml:space="preserve"> HYPERLINK "http://e-qanun.az/framework/1406" \t "_blank" \o "Azərbaycan Respublikasının 27 dekabr 2001-ci il tarixli 243-IIQ nömrəli Qanunu" </w:instrText>
      </w:r>
      <w:r w:rsidRPr="00AA7880">
        <w:rPr>
          <w:sz w:val="28"/>
          <w:szCs w:val="28"/>
        </w:rPr>
        <w:fldChar w:fldCharType="separate"/>
      </w:r>
      <w:r w:rsidRPr="00AA7880">
        <w:rPr>
          <w:sz w:val="28"/>
          <w:szCs w:val="28"/>
          <w:lang w:val="az-Latn-AZ"/>
        </w:rPr>
        <w:t xml:space="preserve"> haqqında</w:t>
      </w:r>
      <w:r w:rsidRPr="00AA7880">
        <w:rPr>
          <w:sz w:val="28"/>
          <w:szCs w:val="28"/>
          <w:lang w:val="az-Latn-AZ"/>
        </w:rPr>
        <w:fldChar w:fldCharType="end"/>
      </w:r>
      <w:r w:rsidRPr="00AA7880">
        <w:rPr>
          <w:sz w:val="28"/>
          <w:szCs w:val="28"/>
          <w:lang w:val="az-Latn-AZ"/>
        </w:rPr>
        <w:t>” Azərbaycan Respublikasının Qanununu</w:t>
      </w:r>
      <w:r w:rsidRPr="00AA7880">
        <w:rPr>
          <w:color w:val="000000"/>
          <w:sz w:val="28"/>
          <w:szCs w:val="28"/>
          <w:lang w:val="az-Latn-AZ"/>
        </w:rPr>
        <w:t xml:space="preserve"> Azərbaycan Respublikasının </w:t>
      </w:r>
      <w:r w:rsidRPr="00AA7880">
        <w:rPr>
          <w:sz w:val="28"/>
          <w:szCs w:val="28"/>
          <w:lang w:val="az-Latn-AZ"/>
        </w:rPr>
        <w:t>İnzibati Xətalar Məcəlləsinə</w:t>
      </w:r>
      <w:r w:rsidRPr="00AA7880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AA7880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AA7880">
        <w:rPr>
          <w:color w:val="000000"/>
          <w:sz w:val="28"/>
          <w:szCs w:val="28"/>
          <w:lang w:val="az-Latn-AZ"/>
        </w:rPr>
        <w:t xml:space="preserve"> məqsədi ilə</w:t>
      </w:r>
      <w:r w:rsidRPr="00AA7880">
        <w:rPr>
          <w:sz w:val="28"/>
          <w:szCs w:val="28"/>
          <w:lang w:val="az-Latn-AZ"/>
        </w:rPr>
        <w:t xml:space="preserve"> </w:t>
      </w:r>
      <w:r w:rsidRPr="00AA7880">
        <w:rPr>
          <w:b/>
          <w:sz w:val="28"/>
          <w:szCs w:val="28"/>
          <w:lang w:val="az-Latn-AZ"/>
        </w:rPr>
        <w:t>qərara alır:</w:t>
      </w:r>
    </w:p>
    <w:p w:rsidR="00C23182" w:rsidRPr="00AA7880" w:rsidRDefault="00C23182" w:rsidP="00C23182">
      <w:pPr>
        <w:pStyle w:val="a6"/>
        <w:tabs>
          <w:tab w:val="left" w:pos="-142"/>
          <w:tab w:val="left" w:pos="851"/>
        </w:tabs>
        <w:spacing w:line="288" w:lineRule="auto"/>
        <w:ind w:firstLine="709"/>
        <w:jc w:val="both"/>
        <w:rPr>
          <w:sz w:val="28"/>
          <w:szCs w:val="28"/>
          <w:lang w:val="az-Latn-AZ"/>
        </w:rPr>
      </w:pPr>
      <w:r w:rsidRPr="00AA7880">
        <w:rPr>
          <w:sz w:val="28"/>
          <w:szCs w:val="28"/>
          <w:lang w:val="az-Latn-AZ"/>
        </w:rPr>
        <w:t xml:space="preserve">“Uşaqların icbari </w:t>
      </w:r>
      <w:proofErr w:type="spellStart"/>
      <w:r w:rsidRPr="00AA7880">
        <w:rPr>
          <w:sz w:val="28"/>
          <w:szCs w:val="28"/>
          <w:lang w:val="az-Latn-AZ"/>
        </w:rPr>
        <w:t>dispanserizasiyası</w:t>
      </w:r>
      <w:proofErr w:type="spellEnd"/>
      <w:r w:rsidRPr="00AA7880">
        <w:rPr>
          <w:sz w:val="28"/>
          <w:szCs w:val="28"/>
        </w:rPr>
        <w:fldChar w:fldCharType="begin"/>
      </w:r>
      <w:r w:rsidRPr="00AA7880">
        <w:rPr>
          <w:sz w:val="28"/>
          <w:szCs w:val="28"/>
          <w:lang w:val="az-Latn-AZ"/>
        </w:rPr>
        <w:instrText xml:space="preserve"> HYPERLINK "http://e-qanun.az/framework/1406" \t "_blank" \o "Azərbaycan Respublikasının 27 dekabr 2001-ci il tarixli 243-IIQ nömrəli Qanunu" </w:instrText>
      </w:r>
      <w:r w:rsidRPr="00AA7880">
        <w:rPr>
          <w:sz w:val="28"/>
          <w:szCs w:val="28"/>
        </w:rPr>
        <w:fldChar w:fldCharType="separate"/>
      </w:r>
      <w:r w:rsidRPr="00AA7880">
        <w:rPr>
          <w:sz w:val="28"/>
          <w:szCs w:val="28"/>
          <w:lang w:val="az-Latn-AZ"/>
        </w:rPr>
        <w:t xml:space="preserve"> haqqında</w:t>
      </w:r>
      <w:r w:rsidRPr="00AA7880">
        <w:rPr>
          <w:sz w:val="28"/>
          <w:szCs w:val="28"/>
          <w:lang w:val="az-Latn-AZ"/>
        </w:rPr>
        <w:fldChar w:fldCharType="end"/>
      </w:r>
      <w:r w:rsidRPr="00AA7880">
        <w:rPr>
          <w:sz w:val="28"/>
          <w:szCs w:val="28"/>
          <w:lang w:val="az-Latn-AZ"/>
        </w:rPr>
        <w:t>” Azərbaycan Respublikası Qanununun (Azərbaycan Respublikasının Qanunvericilik Toplusu,</w:t>
      </w:r>
      <w:r w:rsidRPr="00AA7880">
        <w:rPr>
          <w:bCs/>
          <w:iCs/>
          <w:sz w:val="28"/>
          <w:szCs w:val="28"/>
          <w:lang w:val="az-Latn-AZ"/>
        </w:rPr>
        <w:t xml:space="preserve"> </w:t>
      </w:r>
      <w:r w:rsidRPr="00AA7880">
        <w:rPr>
          <w:sz w:val="28"/>
          <w:szCs w:val="28"/>
          <w:lang w:val="az-Latn-AZ"/>
        </w:rPr>
        <w:t>2013, № 4, maddə 360) 14.1.3-cü maddəsində “</w:t>
      </w:r>
      <w:proofErr w:type="spellStart"/>
      <w:r w:rsidRPr="00AA7880">
        <w:rPr>
          <w:sz w:val="28"/>
          <w:szCs w:val="28"/>
          <w:lang w:val="az-Latn-AZ"/>
        </w:rPr>
        <w:t>dəyişdirdikdə</w:t>
      </w:r>
      <w:proofErr w:type="spellEnd"/>
      <w:r w:rsidRPr="00AA7880">
        <w:rPr>
          <w:sz w:val="28"/>
          <w:szCs w:val="28"/>
          <w:lang w:val="az-Latn-AZ"/>
        </w:rPr>
        <w:t xml:space="preserve"> bir ay müddətində ərazi üzrə tibb müəssisəsində uçota alınmaq” sözləri “dəyişdikdə uşağın uçota alınması üçün ərazi üzrə tibb müəssisəsinə bir ay müddətində müraciət etmək” sözləri ilə əvəz edilsin. </w:t>
      </w:r>
    </w:p>
    <w:p w:rsidR="00C23182" w:rsidRPr="00AA7880" w:rsidRDefault="00C23182" w:rsidP="00C23182">
      <w:pPr>
        <w:pStyle w:val="a6"/>
        <w:tabs>
          <w:tab w:val="left" w:pos="-142"/>
          <w:tab w:val="left" w:pos="142"/>
        </w:tabs>
        <w:spacing w:line="288" w:lineRule="auto"/>
        <w:jc w:val="center"/>
        <w:rPr>
          <w:rStyle w:val="a8"/>
          <w:sz w:val="28"/>
          <w:szCs w:val="28"/>
          <w:lang w:val="az-Latn-AZ"/>
        </w:rPr>
      </w:pPr>
    </w:p>
    <w:p w:rsidR="00C23182" w:rsidRPr="00AA7880" w:rsidRDefault="00C23182" w:rsidP="00C23182">
      <w:pPr>
        <w:pStyle w:val="a6"/>
        <w:tabs>
          <w:tab w:val="left" w:pos="-142"/>
          <w:tab w:val="left" w:pos="142"/>
        </w:tabs>
        <w:spacing w:line="288" w:lineRule="auto"/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C23182" w:rsidRPr="00AA7880" w:rsidRDefault="00C23182" w:rsidP="00C23182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C23182" w:rsidRDefault="00C23182" w:rsidP="00C23182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C23182" w:rsidRPr="00AA7880" w:rsidRDefault="00C23182" w:rsidP="00C23182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C23182" w:rsidRPr="00AA7880" w:rsidRDefault="00C23182" w:rsidP="00C23182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C23182" w:rsidRPr="00AA7880" w:rsidRDefault="00C23182" w:rsidP="00C23182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AA7880">
        <w:rPr>
          <w:rFonts w:ascii="Times New Roman" w:hAnsi="Times New Roman" w:cs="Times New Roman"/>
          <w:b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     </w:t>
      </w:r>
      <w:r w:rsidRPr="00AA7880">
        <w:rPr>
          <w:rFonts w:ascii="Times New Roman" w:hAnsi="Times New Roman" w:cs="Times New Roman"/>
          <w:b/>
          <w:szCs w:val="28"/>
        </w:rPr>
        <w:t xml:space="preserve"> İlham Əliyev </w:t>
      </w:r>
    </w:p>
    <w:p w:rsidR="00C23182" w:rsidRDefault="00C23182" w:rsidP="00C23182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AA7880">
        <w:rPr>
          <w:rFonts w:ascii="Times New Roman" w:hAnsi="Times New Roman" w:cs="Times New Roman"/>
          <w:b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     </w:t>
      </w:r>
      <w:r w:rsidRPr="00AA7880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C23182" w:rsidRDefault="00C23182" w:rsidP="00C23182">
      <w:pPr>
        <w:pStyle w:val="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C23182" w:rsidRDefault="00C23182" w:rsidP="00C23182">
      <w:pPr>
        <w:pStyle w:val="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C23182" w:rsidRPr="00AA7880" w:rsidRDefault="00C23182" w:rsidP="00C23182">
      <w:pPr>
        <w:pStyle w:val="2"/>
        <w:tabs>
          <w:tab w:val="left" w:pos="5940"/>
        </w:tabs>
        <w:ind w:firstLine="0"/>
        <w:rPr>
          <w:rFonts w:ascii="Times New Roman" w:hAnsi="Times New Roman" w:cs="Times New Roman"/>
          <w:b/>
          <w:szCs w:val="28"/>
        </w:rPr>
      </w:pPr>
      <w:r w:rsidRPr="00AA7880">
        <w:rPr>
          <w:rFonts w:ascii="Times New Roman" w:hAnsi="Times New Roman" w:cs="Times New Roman"/>
          <w:szCs w:val="28"/>
        </w:rPr>
        <w:t>Bakı şəh</w:t>
      </w:r>
      <w:r>
        <w:rPr>
          <w:rFonts w:ascii="Times New Roman" w:hAnsi="Times New Roman" w:cs="Times New Roman"/>
          <w:szCs w:val="28"/>
        </w:rPr>
        <w:t xml:space="preserve">əri, 15 dekabr </w:t>
      </w:r>
      <w:r w:rsidRPr="00AA7880">
        <w:rPr>
          <w:rFonts w:ascii="Times New Roman" w:hAnsi="Times New Roman" w:cs="Times New Roman"/>
          <w:szCs w:val="28"/>
        </w:rPr>
        <w:t>2017-cı il</w:t>
      </w:r>
    </w:p>
    <w:p w:rsidR="00C23182" w:rsidRPr="00AA7880" w:rsidRDefault="00C23182" w:rsidP="00C23182">
      <w:pPr>
        <w:pStyle w:val="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 945-VQD</w:t>
      </w:r>
    </w:p>
    <w:p w:rsidR="00C23182" w:rsidRPr="00AA7880" w:rsidRDefault="00C23182" w:rsidP="00C23182">
      <w:pPr>
        <w:ind w:firstLine="709"/>
        <w:jc w:val="center"/>
        <w:rPr>
          <w:b/>
          <w:color w:val="000000"/>
          <w:sz w:val="28"/>
          <w:szCs w:val="28"/>
          <w:lang w:val="az-Latn-AZ"/>
        </w:rPr>
      </w:pPr>
    </w:p>
    <w:p w:rsidR="00C23182" w:rsidRPr="00AA7880" w:rsidRDefault="00C23182" w:rsidP="00C23182">
      <w:pPr>
        <w:ind w:firstLine="709"/>
        <w:jc w:val="center"/>
        <w:rPr>
          <w:b/>
          <w:color w:val="000000"/>
          <w:sz w:val="28"/>
          <w:szCs w:val="28"/>
          <w:lang w:val="az-Latn-AZ"/>
        </w:rPr>
      </w:pPr>
    </w:p>
    <w:p w:rsidR="00C23182" w:rsidRPr="00AA7880" w:rsidRDefault="00C23182" w:rsidP="00C23182">
      <w:pPr>
        <w:rPr>
          <w:sz w:val="28"/>
          <w:szCs w:val="28"/>
          <w:lang w:val="az-Latn-AZ"/>
        </w:rPr>
      </w:pPr>
    </w:p>
    <w:p w:rsidR="00AF0F64" w:rsidRPr="00C23182" w:rsidRDefault="00AF0F64">
      <w:pPr>
        <w:rPr>
          <w:lang w:val="az-Latn-AZ"/>
        </w:rPr>
      </w:pPr>
      <w:bookmarkStart w:id="0" w:name="_GoBack"/>
      <w:bookmarkEnd w:id="0"/>
    </w:p>
    <w:sectPr w:rsidR="00AF0F64" w:rsidRPr="00C23182" w:rsidSect="00AA7880">
      <w:headerReference w:type="even" r:id="rId6"/>
      <w:head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50" w:rsidRDefault="00C23182" w:rsidP="00F71D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D50" w:rsidRDefault="00C23182" w:rsidP="00F71D5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50" w:rsidRPr="001A57DE" w:rsidRDefault="00C23182">
    <w:pPr>
      <w:pStyle w:val="a3"/>
      <w:jc w:val="right"/>
      <w:rPr>
        <w:rFonts w:ascii="Arial" w:hAnsi="Arial" w:cs="Arial"/>
      </w:rPr>
    </w:pPr>
    <w:r w:rsidRPr="001A57DE">
      <w:rPr>
        <w:rFonts w:ascii="Arial" w:hAnsi="Arial" w:cs="Arial"/>
      </w:rPr>
      <w:fldChar w:fldCharType="begin"/>
    </w:r>
    <w:r w:rsidRPr="001A57DE">
      <w:rPr>
        <w:rFonts w:ascii="Arial" w:hAnsi="Arial" w:cs="Arial"/>
      </w:rPr>
      <w:instrText xml:space="preserve"> PAGE   \* MERGEFORMAT </w:instrText>
    </w:r>
    <w:r w:rsidRPr="001A57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57DE">
      <w:rPr>
        <w:rFonts w:ascii="Arial" w:hAnsi="Arial" w:cs="Arial"/>
      </w:rPr>
      <w:fldChar w:fldCharType="end"/>
    </w:r>
  </w:p>
  <w:p w:rsidR="00F71D50" w:rsidRPr="00133DA5" w:rsidRDefault="00C23182" w:rsidP="00F71D50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2"/>
    <w:rsid w:val="00AF0F64"/>
    <w:rsid w:val="00C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3182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C23182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rsid w:val="00C23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31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23182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qFormat/>
    <w:rsid w:val="00C23182"/>
  </w:style>
  <w:style w:type="character" w:styleId="a8">
    <w:name w:val="Hyperlink"/>
    <w:unhideWhenUsed/>
    <w:rsid w:val="00C23182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locked/>
    <w:rsid w:val="00C2318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3182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C23182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rsid w:val="00C23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31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23182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qFormat/>
    <w:rsid w:val="00C23182"/>
  </w:style>
  <w:style w:type="character" w:styleId="a8">
    <w:name w:val="Hyperlink"/>
    <w:unhideWhenUsed/>
    <w:rsid w:val="00C23182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locked/>
    <w:rsid w:val="00C2318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Users\lale.r\AppData\Local\Users\User\AppData\Roaming\2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2018-03-06T12:32:00Z</dcterms:created>
  <dcterms:modified xsi:type="dcterms:W3CDTF">2018-03-06T12:33:00Z</dcterms:modified>
</cp:coreProperties>
</file>