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ED" w:rsidRDefault="00520DED" w:rsidP="00520D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20DED" w:rsidRDefault="00520DED" w:rsidP="00520D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20DED" w:rsidRDefault="00520DED" w:rsidP="00520D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20DED" w:rsidRDefault="00520DED" w:rsidP="00520D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20DED" w:rsidRDefault="00520DED" w:rsidP="00520D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20DED" w:rsidRDefault="00520DED" w:rsidP="00520DED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R.Y.Rzayevin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r w:rsidRPr="005F0697">
        <w:rPr>
          <w:rFonts w:ascii="Times New Roman" w:hAnsi="Times New Roman"/>
          <w:b/>
          <w:sz w:val="40"/>
          <w:szCs w:val="40"/>
        </w:rPr>
        <w:t xml:space="preserve">Azərbaycan Respublikası </w:t>
      </w:r>
    </w:p>
    <w:p w:rsidR="00520DED" w:rsidRDefault="00520DED" w:rsidP="00520DED">
      <w:pPr>
        <w:jc w:val="center"/>
        <w:rPr>
          <w:rFonts w:ascii="Times New Roman" w:hAnsi="Times New Roman"/>
          <w:b/>
          <w:sz w:val="40"/>
          <w:szCs w:val="40"/>
        </w:rPr>
      </w:pPr>
      <w:r w:rsidRPr="005F0697">
        <w:rPr>
          <w:rFonts w:ascii="Times New Roman" w:hAnsi="Times New Roman"/>
          <w:b/>
          <w:sz w:val="40"/>
          <w:szCs w:val="40"/>
        </w:rPr>
        <w:t>Ali Məhkəməsi</w:t>
      </w:r>
      <w:r>
        <w:rPr>
          <w:rFonts w:ascii="Times New Roman" w:hAnsi="Times New Roman"/>
          <w:b/>
          <w:sz w:val="40"/>
          <w:szCs w:val="40"/>
        </w:rPr>
        <w:t>nin h</w:t>
      </w:r>
      <w:r w:rsidRPr="005F0697">
        <w:rPr>
          <w:rFonts w:ascii="Times New Roman" w:hAnsi="Times New Roman"/>
          <w:b/>
          <w:sz w:val="40"/>
          <w:szCs w:val="40"/>
        </w:rPr>
        <w:t>akim</w:t>
      </w:r>
      <w:r>
        <w:rPr>
          <w:rFonts w:ascii="Times New Roman" w:hAnsi="Times New Roman"/>
          <w:b/>
          <w:sz w:val="40"/>
          <w:szCs w:val="40"/>
        </w:rPr>
        <w:t>i</w:t>
      </w:r>
      <w:r w:rsidRPr="005F0697">
        <w:rPr>
          <w:rFonts w:ascii="Times New Roman" w:hAnsi="Times New Roman"/>
          <w:b/>
          <w:sz w:val="40"/>
          <w:szCs w:val="40"/>
        </w:rPr>
        <w:t xml:space="preserve"> təyin edilməsi haqqında </w:t>
      </w:r>
    </w:p>
    <w:p w:rsidR="00520DED" w:rsidRDefault="00520DED" w:rsidP="00520D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20DED" w:rsidRDefault="00520DED" w:rsidP="00520DE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AZƏRBAYCAN RESPUBLİKASI MİLLİ MƏCLİSİNİN QƏRARI</w:t>
      </w:r>
    </w:p>
    <w:p w:rsidR="00520DED" w:rsidRDefault="00520DED" w:rsidP="00520D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20DED" w:rsidRDefault="00520DED" w:rsidP="00520DED">
      <w:pPr>
        <w:jc w:val="center"/>
        <w:rPr>
          <w:rFonts w:ascii="Times New Roman" w:hAnsi="Times New Roman"/>
          <w:szCs w:val="32"/>
        </w:rPr>
      </w:pPr>
    </w:p>
    <w:p w:rsidR="00520DED" w:rsidRPr="00D3655B" w:rsidRDefault="00520DED" w:rsidP="00520DED">
      <w:pPr>
        <w:ind w:firstLine="708"/>
        <w:jc w:val="both"/>
        <w:rPr>
          <w:rFonts w:ascii="Times New Roman" w:hAnsi="Times New Roman"/>
          <w:b/>
          <w:szCs w:val="32"/>
        </w:rPr>
      </w:pPr>
      <w:r w:rsidRPr="00D3655B">
        <w:rPr>
          <w:rFonts w:ascii="Times New Roman" w:hAnsi="Times New Roman"/>
          <w:b/>
          <w:szCs w:val="32"/>
        </w:rPr>
        <w:t>Azərbaycan Respublikası  Konstitusiyasının 95-ci maddəsinin     I hissəsinin 10-cu bəndinə, 131-ci maddəsinin II hissəsinə və “Məhkəmələr və hakimlər haqqında” Azərbaycan Respublikası  Qanununun 94-cü maddəsinin II hissəsinə və 96-cı maddəsinə uyğun olaraq, Azərbaycan Respublikası Prezidentinin təqdimatına əsasən  Azərbaycan Respublikasının Milli Məclisi qərara alır:</w:t>
      </w:r>
    </w:p>
    <w:p w:rsidR="00520DED" w:rsidRPr="00D3655B" w:rsidRDefault="00520DED" w:rsidP="00520DED">
      <w:pPr>
        <w:ind w:firstLine="708"/>
        <w:jc w:val="both"/>
        <w:rPr>
          <w:rFonts w:ascii="Times New Roman" w:hAnsi="Times New Roman"/>
          <w:b/>
          <w:szCs w:val="32"/>
        </w:rPr>
      </w:pPr>
    </w:p>
    <w:p w:rsidR="00520DED" w:rsidRPr="00D3655B" w:rsidRDefault="00520DED" w:rsidP="00520DED">
      <w:pPr>
        <w:ind w:firstLine="567"/>
        <w:jc w:val="both"/>
        <w:rPr>
          <w:rFonts w:ascii="Times New Roman" w:hAnsi="Times New Roman"/>
          <w:b/>
          <w:szCs w:val="32"/>
        </w:rPr>
      </w:pPr>
      <w:r w:rsidRPr="00D3655B">
        <w:rPr>
          <w:rFonts w:ascii="Times New Roman" w:hAnsi="Times New Roman"/>
          <w:b/>
          <w:szCs w:val="32"/>
        </w:rPr>
        <w:t>1. 2018-ci il fevralın 25-də səlahiyyət müddəti bitən Ramiz Yaqub oğlu Rzayev Azərbaycan Respublikası Ali Məhkəməsinin hakimi  təyin edilsin.</w:t>
      </w:r>
    </w:p>
    <w:p w:rsidR="00520DED" w:rsidRPr="00D3655B" w:rsidRDefault="00520DED" w:rsidP="00520DED">
      <w:pPr>
        <w:ind w:firstLine="567"/>
        <w:jc w:val="both"/>
        <w:rPr>
          <w:rFonts w:ascii="Times New Roman" w:hAnsi="Times New Roman"/>
          <w:b/>
          <w:szCs w:val="32"/>
        </w:rPr>
      </w:pPr>
    </w:p>
    <w:p w:rsidR="00520DED" w:rsidRPr="00D3655B" w:rsidRDefault="00520DED" w:rsidP="00520DED">
      <w:pPr>
        <w:ind w:firstLine="567"/>
        <w:jc w:val="both"/>
        <w:rPr>
          <w:rFonts w:ascii="Times New Roman" w:hAnsi="Times New Roman"/>
          <w:b/>
          <w:szCs w:val="32"/>
        </w:rPr>
      </w:pPr>
      <w:r w:rsidRPr="00D3655B">
        <w:rPr>
          <w:rFonts w:ascii="Times New Roman" w:hAnsi="Times New Roman"/>
          <w:b/>
          <w:szCs w:val="32"/>
        </w:rPr>
        <w:t>2. Bu Qərar 2018-ci il fevralın 25-dən qüvvəyə minir.</w:t>
      </w:r>
    </w:p>
    <w:p w:rsidR="00520DED" w:rsidRPr="00D3655B" w:rsidRDefault="00520DED" w:rsidP="00520DED">
      <w:pPr>
        <w:rPr>
          <w:szCs w:val="32"/>
        </w:rPr>
      </w:pPr>
    </w:p>
    <w:p w:rsidR="00520DED" w:rsidRPr="00D3655B" w:rsidRDefault="00520DED" w:rsidP="00520DED">
      <w:pPr>
        <w:rPr>
          <w:szCs w:val="32"/>
        </w:rPr>
      </w:pPr>
    </w:p>
    <w:p w:rsidR="00520DED" w:rsidRPr="00D3655B" w:rsidRDefault="00520DED" w:rsidP="00520DED">
      <w:pPr>
        <w:jc w:val="both"/>
        <w:rPr>
          <w:rFonts w:ascii="Times New Roman" w:hAnsi="Times New Roman"/>
          <w:b/>
          <w:szCs w:val="32"/>
        </w:rPr>
      </w:pPr>
    </w:p>
    <w:p w:rsidR="00520DED" w:rsidRPr="00D3655B" w:rsidRDefault="00520DED" w:rsidP="00520DED">
      <w:pPr>
        <w:jc w:val="both"/>
        <w:rPr>
          <w:rFonts w:ascii="Times New Roman" w:hAnsi="Times New Roman"/>
          <w:b/>
          <w:szCs w:val="32"/>
        </w:rPr>
      </w:pPr>
      <w:r w:rsidRPr="00D3655B">
        <w:rPr>
          <w:rFonts w:ascii="Times New Roman" w:hAnsi="Times New Roman"/>
          <w:b/>
          <w:szCs w:val="32"/>
        </w:rPr>
        <w:t xml:space="preserve">Azərbaycan Respublikası </w:t>
      </w:r>
    </w:p>
    <w:p w:rsidR="00520DED" w:rsidRPr="00D3655B" w:rsidRDefault="00520DED" w:rsidP="00520DED">
      <w:pPr>
        <w:jc w:val="both"/>
        <w:rPr>
          <w:rFonts w:ascii="Times New Roman" w:hAnsi="Times New Roman"/>
          <w:b/>
          <w:szCs w:val="32"/>
        </w:rPr>
      </w:pPr>
      <w:r w:rsidRPr="00D3655B">
        <w:rPr>
          <w:rFonts w:ascii="Times New Roman" w:hAnsi="Times New Roman"/>
          <w:b/>
          <w:szCs w:val="32"/>
        </w:rPr>
        <w:t xml:space="preserve">   Milli Məclisinin Sədri </w:t>
      </w:r>
      <w:r w:rsidRPr="00D3655B">
        <w:rPr>
          <w:rFonts w:ascii="Times New Roman" w:hAnsi="Times New Roman"/>
          <w:b/>
          <w:szCs w:val="32"/>
        </w:rPr>
        <w:tab/>
      </w:r>
      <w:r w:rsidRPr="00D3655B">
        <w:rPr>
          <w:rFonts w:ascii="Times New Roman" w:hAnsi="Times New Roman"/>
          <w:b/>
          <w:szCs w:val="32"/>
        </w:rPr>
        <w:tab/>
      </w:r>
      <w:r w:rsidRPr="00D3655B">
        <w:rPr>
          <w:rFonts w:ascii="Times New Roman" w:hAnsi="Times New Roman"/>
          <w:b/>
          <w:szCs w:val="32"/>
        </w:rPr>
        <w:tab/>
      </w:r>
      <w:r w:rsidRPr="00D3655B">
        <w:rPr>
          <w:rFonts w:ascii="Times New Roman" w:hAnsi="Times New Roman"/>
          <w:b/>
          <w:szCs w:val="32"/>
        </w:rPr>
        <w:tab/>
      </w:r>
      <w:r w:rsidRPr="00D3655B">
        <w:rPr>
          <w:rFonts w:ascii="Times New Roman" w:hAnsi="Times New Roman"/>
          <w:b/>
          <w:szCs w:val="32"/>
        </w:rPr>
        <w:tab/>
      </w:r>
      <w:r w:rsidRPr="00D3655B">
        <w:rPr>
          <w:rFonts w:ascii="Times New Roman" w:hAnsi="Times New Roman"/>
          <w:b/>
          <w:szCs w:val="32"/>
        </w:rPr>
        <w:tab/>
        <w:t xml:space="preserve">      </w:t>
      </w:r>
      <w:proofErr w:type="spellStart"/>
      <w:r w:rsidRPr="00D3655B">
        <w:rPr>
          <w:rFonts w:ascii="Times New Roman" w:hAnsi="Times New Roman"/>
          <w:b/>
          <w:szCs w:val="32"/>
        </w:rPr>
        <w:t>O.Əsədov</w:t>
      </w:r>
      <w:proofErr w:type="spellEnd"/>
      <w:r w:rsidRPr="00D3655B">
        <w:rPr>
          <w:rFonts w:ascii="Times New Roman" w:hAnsi="Times New Roman"/>
          <w:b/>
          <w:szCs w:val="32"/>
        </w:rPr>
        <w:t xml:space="preserve"> </w:t>
      </w:r>
    </w:p>
    <w:p w:rsidR="00520DED" w:rsidRPr="00D3655B" w:rsidRDefault="00520DED" w:rsidP="00520DED">
      <w:pPr>
        <w:ind w:firstLine="708"/>
        <w:jc w:val="both"/>
        <w:rPr>
          <w:rFonts w:ascii="Times New Roman" w:hAnsi="Times New Roman"/>
          <w:b/>
          <w:szCs w:val="32"/>
        </w:rPr>
      </w:pPr>
    </w:p>
    <w:p w:rsidR="00520DED" w:rsidRPr="00D3655B" w:rsidRDefault="00520DED" w:rsidP="00520DED">
      <w:pPr>
        <w:rPr>
          <w:rFonts w:ascii="Times New Roman" w:hAnsi="Times New Roman"/>
          <w:b/>
          <w:szCs w:val="32"/>
        </w:rPr>
      </w:pPr>
      <w:r w:rsidRPr="00D3655B">
        <w:rPr>
          <w:rFonts w:ascii="Times New Roman" w:hAnsi="Times New Roman"/>
          <w:b/>
          <w:szCs w:val="32"/>
        </w:rPr>
        <w:t>Bakı şəhəri, 13 fevral  2018-ci il</w:t>
      </w:r>
    </w:p>
    <w:p w:rsidR="00520DED" w:rsidRPr="00D3655B" w:rsidRDefault="00520DED" w:rsidP="00520DED">
      <w:pPr>
        <w:rPr>
          <w:rFonts w:ascii="Times New Roman" w:hAnsi="Times New Roman"/>
          <w:b/>
          <w:szCs w:val="32"/>
        </w:rPr>
      </w:pPr>
      <w:r w:rsidRPr="00D3655B">
        <w:rPr>
          <w:rFonts w:ascii="Times New Roman" w:hAnsi="Times New Roman"/>
          <w:b/>
          <w:szCs w:val="32"/>
        </w:rPr>
        <w:t xml:space="preserve">              № 987-VQR </w:t>
      </w:r>
    </w:p>
    <w:p w:rsidR="00520DED" w:rsidRPr="00D3655B" w:rsidRDefault="00520DED" w:rsidP="00520DED">
      <w:pPr>
        <w:rPr>
          <w:szCs w:val="32"/>
        </w:rPr>
      </w:pPr>
    </w:p>
    <w:p w:rsidR="00520DED" w:rsidRDefault="00520DED" w:rsidP="00520D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AF0F64" w:rsidRDefault="00AF0F64">
      <w:bookmarkStart w:id="0" w:name="_GoBack"/>
      <w:bookmarkEnd w:id="0"/>
    </w:p>
    <w:sectPr w:rsidR="00AF0F64" w:rsidSect="003606F4">
      <w:pgSz w:w="11907" w:h="16840" w:code="9"/>
      <w:pgMar w:top="567" w:right="851" w:bottom="567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ED"/>
    <w:rsid w:val="00520DED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ED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ED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2018-05-01T08:10:00Z</dcterms:created>
  <dcterms:modified xsi:type="dcterms:W3CDTF">2018-05-01T08:10:00Z</dcterms:modified>
</cp:coreProperties>
</file>